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распоряжением первого заместителя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Председателя Правительства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Московской области 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                     №     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«УТВЕРЖДЕН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распоряжением первого заместителя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Председателя Правительства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Московской области 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29.05.2020 № 42-р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редакции распоряжения первого 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заместителя Председателя 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Правительства Московской области 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                     №     </w:t>
      </w:r>
    </w:p>
    <w:p>
      <w:pPr>
        <w:pStyle w:val="Normal"/>
        <w:spacing w:lineRule="auto" w:line="240" w:before="0"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СТАНДАРТ</w:t>
        <w:br/>
        <w:t xml:space="preserve">по организации работы образовательных организаций, предоставляющих </w:t>
        <w:br/>
        <w:t>дошкольное, дополнительное образование, в целях недопущения распространения новой коронавирусной инфекции (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>-2019)</w:t>
      </w:r>
    </w:p>
    <w:p>
      <w:pPr>
        <w:pStyle w:val="Normal"/>
        <w:tabs>
          <w:tab w:val="clear" w:pos="708"/>
          <w:tab w:val="left" w:pos="1418" w:leader="none"/>
        </w:tabs>
        <w:spacing w:before="0" w:after="0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9" w:firstLine="709"/>
        <w:jc w:val="both"/>
        <w:rPr>
          <w:sz w:val="28"/>
        </w:rPr>
      </w:pPr>
      <w:r>
        <w:rPr>
          <w:sz w:val="28"/>
        </w:rPr>
        <w:t xml:space="preserve">Настоящий Стандарт по организации работы образовательных организаций, </w:t>
      </w:r>
      <w:r>
        <w:rPr>
          <w:sz w:val="28"/>
          <w:szCs w:val="28"/>
        </w:rPr>
        <w:t xml:space="preserve">предоставляющих дошкольное, дополнительное образование, </w:t>
        <w:br/>
      </w:r>
      <w:r>
        <w:rPr>
          <w:sz w:val="28"/>
        </w:rPr>
        <w:t xml:space="preserve">в целях недопущения распространения новой коронавирусной инфекции </w:t>
        <w:br/>
        <w:t xml:space="preserve">(COVID-2019) (далее – Стандарт) принят для организации и проведения профилактических мероприятий по недопущению распространения новой коронавирусной инфекции (COVID-2019) в образовательных организациях, </w:t>
      </w:r>
      <w:r>
        <w:rPr>
          <w:sz w:val="28"/>
          <w:szCs w:val="28"/>
        </w:rPr>
        <w:t>предоставляющих дошкольное, дополнительное образование,</w:t>
      </w:r>
      <w:r>
        <w:rPr>
          <w:sz w:val="28"/>
        </w:rPr>
        <w:t xml:space="preserve"> всех форм собственности, осуществляющих свою деятельность на территории Московской</w:t>
      </w:r>
      <w:r>
        <w:rPr>
          <w:spacing w:val="-25"/>
          <w:sz w:val="28"/>
        </w:rPr>
        <w:t xml:space="preserve"> </w:t>
      </w:r>
      <w:r>
        <w:rPr>
          <w:sz w:val="28"/>
        </w:rPr>
        <w:t>области (далее – организации).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4" w:firstLine="709"/>
        <w:jc w:val="both"/>
        <w:rPr>
          <w:sz w:val="28"/>
        </w:rPr>
      </w:pPr>
      <w:r>
        <w:rPr>
          <w:sz w:val="28"/>
        </w:rPr>
        <w:t>Мероприятия настоящего Стандарта (согласно Таблице):</w:t>
      </w:r>
    </w:p>
    <w:p>
      <w:pPr>
        <w:pStyle w:val="ListParagraph"/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4" w:firstLine="709"/>
        <w:jc w:val="both"/>
        <w:rPr>
          <w:sz w:val="28"/>
        </w:rPr>
      </w:pPr>
      <w:r>
        <w:rPr>
          <w:sz w:val="28"/>
        </w:rPr>
        <w:t xml:space="preserve">подлежат исполнению на постоянной основе при осуществлении деятельности организации до окончания ограничений, введенных </w:t>
        <w:br/>
        <w:t>на территории Московской области в целях недопущения распространения новой коронавирусной инфекции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(COVID-2019);</w:t>
      </w:r>
    </w:p>
    <w:p>
      <w:pPr>
        <w:pStyle w:val="ListParagraph"/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4" w:firstLine="709"/>
        <w:jc w:val="both"/>
        <w:rPr>
          <w:sz w:val="28"/>
        </w:rPr>
      </w:pPr>
      <w:r>
        <w:rPr>
          <w:sz w:val="28"/>
        </w:rPr>
        <w:t xml:space="preserve">распространяются на всех обучающихся, сотрудников, родителей (законных представителей) обучающихся, посещающих организацию, а также сотрудников прочих организаций, привлекаемых к работе в организации </w:t>
        <w:br/>
        <w:t>по договорам и государственным (муниципальным) контрактам.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2" w:firstLine="709"/>
        <w:jc w:val="both"/>
        <w:rPr>
          <w:color w:val="FF0000"/>
          <w:sz w:val="28"/>
          <w:highlight w:val="cyan"/>
        </w:rPr>
      </w:pPr>
      <w:r>
        <w:rPr>
          <w:color w:val="FF0000"/>
          <w:sz w:val="28"/>
          <w:highlight w:val="cyan"/>
        </w:rPr>
        <w:t>Ответственность за выполнение мероприятий настоящего Стандарта возлагается персонально на руководителя организации.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3" w:firstLine="709"/>
        <w:jc w:val="both"/>
        <w:rPr>
          <w:color w:val="FF0000"/>
          <w:sz w:val="28"/>
          <w:highlight w:val="cyan"/>
        </w:rPr>
      </w:pPr>
      <w:r>
        <w:rPr>
          <w:color w:val="FF0000"/>
          <w:sz w:val="28"/>
          <w:highlight w:val="cyan"/>
        </w:rPr>
        <w:t>Руководителям организаций:</w:t>
      </w:r>
    </w:p>
    <w:p>
      <w:pPr>
        <w:pStyle w:val="Style22"/>
        <w:tabs>
          <w:tab w:val="clear" w:pos="708"/>
          <w:tab w:val="left" w:pos="1418" w:leader="none"/>
        </w:tabs>
        <w:spacing w:lineRule="auto" w:line="276"/>
        <w:ind w:left="284" w:right="102" w:firstLine="709"/>
        <w:jc w:val="both"/>
        <w:rPr>
          <w:color w:val="FF0000"/>
        </w:rPr>
      </w:pPr>
      <w:r>
        <w:rPr>
          <w:color w:val="FF0000"/>
          <w:highlight w:val="green"/>
        </w:rPr>
        <w:t>1) принять локальный нормативный акт, регламентирующий организацию работы с обязательным соблюдением требований настоящего Стандарта;</w:t>
      </w:r>
    </w:p>
    <w:p>
      <w:pPr>
        <w:pStyle w:val="Style22"/>
        <w:tabs>
          <w:tab w:val="clear" w:pos="708"/>
          <w:tab w:val="left" w:pos="1418" w:leader="none"/>
        </w:tabs>
        <w:spacing w:lineRule="auto" w:line="276"/>
        <w:ind w:left="284" w:right="102" w:firstLine="709"/>
        <w:jc w:val="both"/>
        <w:rPr>
          <w:color w:val="FF0000"/>
        </w:rPr>
      </w:pPr>
      <w:r>
        <w:rPr>
          <w:color w:val="FF0000"/>
          <w:highlight w:val="yellow"/>
        </w:rPr>
        <w:t>2) направить Уведомление о готовности организации к возобновлению обучения и соблюдении требований настоящего Стандарта по форме согласно приложению к настоящему</w:t>
      </w:r>
      <w:r>
        <w:rPr>
          <w:color w:val="FF0000"/>
          <w:spacing w:val="-5"/>
          <w:highlight w:val="yellow"/>
        </w:rPr>
        <w:t xml:space="preserve"> </w:t>
      </w:r>
      <w:r>
        <w:rPr>
          <w:color w:val="FF0000"/>
          <w:highlight w:val="yellow"/>
        </w:rPr>
        <w:t>Стандарту;</w:t>
      </w:r>
    </w:p>
    <w:p>
      <w:pPr>
        <w:pStyle w:val="ListParagraph"/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3" w:firstLine="709"/>
        <w:jc w:val="both"/>
        <w:rPr>
          <w:color w:val="FF0000"/>
          <w:sz w:val="28"/>
        </w:rPr>
      </w:pPr>
      <w:r>
        <w:rPr>
          <w:color w:val="FF0000"/>
          <w:sz w:val="28"/>
          <w:highlight w:val="green"/>
        </w:rPr>
        <w:t xml:space="preserve">3) назначить ответственное лицо за осуществление контроля </w:t>
        <w:br/>
        <w:t>за соблюдением противоэпидемиологических мероприятий и требований настоящего Стандарта, контроля эффективности проведенных мероприятий (далее – контролер COVID-2019).</w:t>
      </w:r>
    </w:p>
    <w:p>
      <w:pPr>
        <w:pStyle w:val="ListParagraph"/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2" w:firstLine="709"/>
        <w:jc w:val="both"/>
        <w:rPr>
          <w:color w:val="FF0000"/>
          <w:sz w:val="28"/>
        </w:rPr>
      </w:pPr>
      <w:r>
        <w:rPr>
          <w:color w:val="FF0000"/>
          <w:sz w:val="28"/>
          <w:highlight w:val="green"/>
        </w:rPr>
        <w:t xml:space="preserve">Назначить контролеров COVID-2019 в количестве, достаточном для обеспечения постоянного контроля за выполнением требований настоящего Стандарта, в случае если штатная численность составляет более 100 работников предусмотреть красную цветовую маркировку головных уборов </w:t>
        <w:br/>
        <w:t>и (или) одежды (элементов одежды) контролеров COVID-2019;</w:t>
      </w:r>
    </w:p>
    <w:p>
      <w:pPr>
        <w:pStyle w:val="Style22"/>
        <w:tabs>
          <w:tab w:val="clear" w:pos="708"/>
          <w:tab w:val="left" w:pos="1418" w:leader="none"/>
        </w:tabs>
        <w:spacing w:lineRule="auto" w:line="276"/>
        <w:ind w:left="284" w:right="102" w:firstLine="709"/>
        <w:jc w:val="both"/>
        <w:rPr>
          <w:color w:val="FF0000"/>
          <w:highlight w:val="cyan"/>
        </w:rPr>
      </w:pPr>
      <w:r>
        <w:rPr>
          <w:color w:val="FF0000"/>
          <w:highlight w:val="cyan"/>
        </w:rPr>
        <w:t>4) организовать проведение обязательного тестирования на новую коронавирусную инфекцию (COVID-2019):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284" w:right="102" w:firstLine="709"/>
        <w:jc w:val="both"/>
        <w:rPr>
          <w:rFonts w:eastAsia="SimSun"/>
          <w:color w:val="FF0000"/>
          <w:sz w:val="28"/>
          <w:szCs w:val="28"/>
          <w:highlight w:val="cyan"/>
        </w:rPr>
      </w:pPr>
      <w:r>
        <w:rPr>
          <w:rFonts w:eastAsia="SimSun"/>
          <w:color w:val="FF0000"/>
          <w:sz w:val="28"/>
          <w:szCs w:val="28"/>
          <w:highlight w:val="cyan"/>
        </w:rPr>
        <w:t xml:space="preserve">всех сотрудников организации, которые непосредственно контактируют </w:t>
        <w:br/>
        <w:t>с обучающимися организации, до возобновления обучения;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284" w:right="102" w:firstLine="709"/>
        <w:jc w:val="both"/>
        <w:rPr>
          <w:rFonts w:eastAsia="SimSun"/>
          <w:color w:val="FF0000"/>
          <w:sz w:val="28"/>
          <w:szCs w:val="28"/>
        </w:rPr>
      </w:pPr>
      <w:r>
        <w:rPr>
          <w:rFonts w:eastAsia="SimSun"/>
          <w:color w:val="FF0000"/>
          <w:sz w:val="28"/>
          <w:szCs w:val="28"/>
          <w:highlight w:val="cyan"/>
        </w:rPr>
        <w:t xml:space="preserve">не менее 10% сотрудников, которые непосредственно контактируют </w:t>
        <w:br/>
        <w:t>с обучающимися организации, не реже чем 1 раз в две недели с момента возобновления обучения в случае, если штатная численность организации превышает 100 работников.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2" w:firstLine="709"/>
        <w:jc w:val="both"/>
        <w:rPr>
          <w:color w:val="FF0000"/>
          <w:sz w:val="28"/>
          <w:highlight w:val="lightGray"/>
        </w:rPr>
      </w:pPr>
      <w:r>
        <w:rPr>
          <w:color w:val="FF0000"/>
          <w:sz w:val="28"/>
          <w:highlight w:val="lightGray"/>
        </w:rPr>
        <w:t xml:space="preserve">Уведомление о готовности организации к возобновлению обучения </w:t>
        <w:br/>
        <w:t>и соблюдении требований настоящего Стандарта направляется:</w:t>
      </w:r>
    </w:p>
    <w:p>
      <w:pPr>
        <w:pStyle w:val="ListParagraph"/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9" w:firstLine="709"/>
        <w:jc w:val="both"/>
        <w:rPr>
          <w:color w:val="FF0000"/>
          <w:sz w:val="28"/>
          <w:highlight w:val="lightGray"/>
        </w:rPr>
      </w:pPr>
      <w:r>
        <w:rPr>
          <w:color w:val="FF0000"/>
          <w:sz w:val="28"/>
          <w:highlight w:val="lightGray"/>
        </w:rPr>
        <w:t>в Министерство образования Московской области (для организаций, подведомственных Министерству образования Московской области);</w:t>
      </w:r>
    </w:p>
    <w:p>
      <w:pPr>
        <w:pStyle w:val="ListParagraph"/>
        <w:tabs>
          <w:tab w:val="clear" w:pos="708"/>
          <w:tab w:val="left" w:pos="709" w:leader="none"/>
          <w:tab w:val="left" w:pos="1418" w:leader="none"/>
          <w:tab w:val="left" w:pos="1630" w:leader="none"/>
        </w:tabs>
        <w:spacing w:lineRule="auto" w:line="276"/>
        <w:ind w:left="284" w:right="109" w:firstLine="709"/>
        <w:jc w:val="both"/>
        <w:rPr>
          <w:color w:val="FF0000"/>
          <w:sz w:val="28"/>
          <w:highlight w:val="lightGray"/>
        </w:rPr>
      </w:pPr>
      <w:r>
        <w:rPr>
          <w:color w:val="FF0000"/>
          <w:sz w:val="28"/>
          <w:highlight w:val="lightGray"/>
        </w:rPr>
        <w:t>в Министерство культуры Московской области (для организаций, подведомственных Министерству культуры Московской области);</w:t>
      </w:r>
    </w:p>
    <w:p>
      <w:pPr>
        <w:pStyle w:val="ListParagraph"/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9" w:firstLine="709"/>
        <w:jc w:val="both"/>
        <w:rPr>
          <w:color w:val="FF0000"/>
          <w:sz w:val="28"/>
          <w:highlight w:val="lightGray"/>
        </w:rPr>
      </w:pPr>
      <w:r>
        <w:rPr>
          <w:color w:val="FF0000"/>
          <w:sz w:val="28"/>
          <w:highlight w:val="lightGray"/>
        </w:rPr>
        <w:t xml:space="preserve">в Министерство физической культуры и спорта Московской области (для организаций, подведомственных Министерству физической культуры </w:t>
        <w:br/>
        <w:t>и спорта);</w:t>
      </w:r>
    </w:p>
    <w:p>
      <w:pPr>
        <w:pStyle w:val="ListParagraph"/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9" w:firstLine="709"/>
        <w:jc w:val="both"/>
        <w:rPr>
          <w:color w:val="FF0000"/>
          <w:sz w:val="28"/>
        </w:rPr>
      </w:pPr>
      <w:r>
        <w:rPr>
          <w:color w:val="FF0000"/>
          <w:sz w:val="28"/>
          <w:highlight w:val="lightGray"/>
        </w:rPr>
        <w:t>в орган местного самоуправления муниципального образования Московской области, на территории которого осуществляется фактическая деятельность организации (для муниципальных и негосударственных организаций).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9" w:firstLine="709"/>
        <w:jc w:val="both"/>
        <w:rPr>
          <w:sz w:val="28"/>
        </w:rPr>
      </w:pPr>
      <w:r>
        <w:rPr>
          <w:sz w:val="28"/>
        </w:rPr>
        <w:t xml:space="preserve">Руководитель органа местного самоуправления муниципального образования Московской области направляет в Министерство образования Московской области сводную информацию об уведомлениях, полученных </w:t>
        <w:br/>
        <w:t xml:space="preserve">в соответствии с пунктами 4 и 5 настоящего Стандарта, не позднее 2-х рабочих дней с момента получения указанных уведомлений посредством Межведомственной системы электронного документооборота Московской области.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8" w:firstLine="709"/>
        <w:jc w:val="both"/>
        <w:rPr>
          <w:sz w:val="28"/>
        </w:rPr>
      </w:pPr>
      <w:r>
        <w:rPr>
          <w:sz w:val="28"/>
        </w:rPr>
        <w:t xml:space="preserve">Возобновление обучения воспитанников допускается с даты снятия ограничений на посещение обучающимися образовательных организаций, предоставляющих дошкольное образование, на основании предложений, предписаний главного государственного санитарного врача по Московской области и после направления уведомления </w:t>
      </w:r>
      <w:r>
        <w:rPr>
          <w:sz w:val="28"/>
          <w:szCs w:val="28"/>
        </w:rPr>
        <w:t xml:space="preserve">в соответствии с пунктом 5 </w:t>
      </w:r>
      <w:r>
        <w:rPr>
          <w:sz w:val="28"/>
        </w:rPr>
        <w:t xml:space="preserve">настоящего </w:t>
      </w:r>
      <w:r>
        <w:rPr>
          <w:sz w:val="28"/>
          <w:szCs w:val="28"/>
        </w:rPr>
        <w:t>Стандарта</w:t>
      </w:r>
      <w:r>
        <w:rPr>
          <w:sz w:val="28"/>
        </w:rPr>
        <w:t>.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134" w:right="851" w:header="714" w:top="1134" w:footer="0" w:bottom="993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ListParagraph"/>
        <w:numPr>
          <w:ilvl w:val="0"/>
          <w:numId w:val="3"/>
        </w:numPr>
        <w:tabs>
          <w:tab w:val="clear" w:pos="708"/>
          <w:tab w:val="left" w:pos="1418" w:leader="none"/>
          <w:tab w:val="left" w:pos="1630" w:leader="none"/>
        </w:tabs>
        <w:spacing w:lineRule="auto" w:line="276"/>
        <w:ind w:left="284" w:right="108" w:firstLine="709"/>
        <w:jc w:val="both"/>
        <w:rPr>
          <w:sz w:val="28"/>
        </w:rPr>
      </w:pPr>
      <w:r>
        <w:rPr>
          <w:sz w:val="28"/>
        </w:rPr>
        <w:t>Рекомендовать учредителям организаций предусмотреть необходимое финансирование для обеспечения выполнения 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Стандарта.</w:t>
      </w:r>
    </w:p>
    <w:p>
      <w:pPr>
        <w:pStyle w:val="Style22"/>
        <w:spacing w:lineRule="auto" w:line="276"/>
        <w:ind w:right="103" w:hanging="0"/>
        <w:jc w:val="right"/>
        <w:rPr/>
      </w:pPr>
      <w:r>
        <w:rPr/>
        <w:t>Таблица</w:t>
      </w:r>
    </w:p>
    <w:p>
      <w:pPr>
        <w:pStyle w:val="Style22"/>
        <w:spacing w:lineRule="auto" w:line="276"/>
        <w:ind w:right="103" w:hanging="0"/>
        <w:jc w:val="right"/>
        <w:rPr/>
      </w:pPr>
      <w:r>
        <w:rPr/>
      </w:r>
    </w:p>
    <w:tbl>
      <w:tblPr>
        <w:tblStyle w:val="TableNormal"/>
        <w:tblW w:w="9639" w:type="dxa"/>
        <w:jc w:val="left"/>
        <w:tblInd w:w="28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42"/>
        <w:gridCol w:w="8796"/>
      </w:tblGrid>
      <w:tr>
        <w:trPr>
          <w:trHeight w:val="59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w w:val="99"/>
                <w:sz w:val="28"/>
                <w:szCs w:val="28"/>
                <w:lang w:val="en-US" w:eastAsia="en-US"/>
              </w:rPr>
              <w:t>№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64" w:before="0" w:after="0"/>
              <w:ind w:left="145" w:right="284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Мероприятия</w:t>
            </w:r>
          </w:p>
        </w:tc>
      </w:tr>
      <w:tr>
        <w:trPr>
          <w:trHeight w:val="597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45" w:right="284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. Образовательные организации, 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45" w:right="284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предоставляющие дошкольное образование</w:t>
            </w:r>
          </w:p>
        </w:tc>
      </w:tr>
      <w:tr>
        <w:trPr>
          <w:trHeight w:val="62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1. Организационные мероприятия</w:t>
            </w:r>
          </w:p>
        </w:tc>
      </w:tr>
      <w:tr>
        <w:trPr>
          <w:trHeight w:val="314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Перед открытием организации провести: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генеральную уборку помещений с применением дезинфицирующих средств по вирусному режиму;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очистку и дезинфекцию систем вентиляции и кондиционирования воздуха силами аккредитованной организации.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Далее указанные мероприятия проводит не реже 1 раза в месяц.</w:t>
            </w:r>
          </w:p>
        </w:tc>
      </w:tr>
      <w:tr>
        <w:trPr>
          <w:trHeight w:val="895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42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Закрепить за каждой группой помещения (групповую ячейку), организовав обучение и пребывание в строго закрепленных помещениях. Исключить общение воспитанников из разных групп </w:t>
              <w:br/>
              <w:t>во время проведения прогулок.</w:t>
            </w:r>
          </w:p>
        </w:tc>
      </w:tr>
      <w:tr>
        <w:trPr>
          <w:trHeight w:val="62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5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Исключить объединение воспитанников из разных групп в одну группу. Не допускать формирование «вечерних дежурных» групп. </w:t>
              <w:br/>
              <w:t>По возможности сократить число воспитанников в группе.</w:t>
            </w:r>
          </w:p>
        </w:tc>
      </w:tr>
      <w:tr>
        <w:trPr>
          <w:trHeight w:val="62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Исключить проведение массовых мероприятий.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проведение ежедневных «утренних фильтров» </w:t>
              <w:br/>
              <w:t xml:space="preserve">с обязательной термометрией (целесообразно использовать бесконтактные термометры) с целью выявления и недопущения </w:t>
              <w:br/>
              <w:t>в организацию воспитанников и их родителей (законных представителей), сотрудников организации с признаками респираторных заболеваний и ОРВИ при входе в здание, исключив скопление воспитанников и их родителей (законных представителей) при проведении «утреннего фильтра».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</w:t>
            </w:r>
            <w:r>
              <w:rPr>
                <w:rFonts w:eastAsia="Calibri" w:eastAsiaTheme="minorHAns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средствами.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1418" w:leader="none"/>
              </w:tabs>
              <w:spacing w:lineRule="auto" w:line="264" w:before="0" w:after="0"/>
              <w:ind w:left="107" w:right="107" w:hanging="0"/>
              <w:jc w:val="both"/>
              <w:rPr>
                <w:lang w:val="ru-RU"/>
              </w:rPr>
            </w:pPr>
            <w:r>
              <w:rPr>
                <w:rFonts w:eastAsia="Calibri" w:eastAsiaTheme="minorHAnsi"/>
                <w:lang w:val="ru-RU" w:eastAsia="en-US"/>
              </w:rPr>
              <w:t>Обеспечить ведение журналов: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1418" w:leader="none"/>
              </w:tabs>
              <w:spacing w:lineRule="auto" w:line="264" w:before="0" w:after="0"/>
              <w:ind w:left="107" w:right="107" w:hanging="0"/>
              <w:jc w:val="both"/>
              <w:rPr>
                <w:lang w:val="ru-RU"/>
              </w:rPr>
            </w:pPr>
            <w:r>
              <w:rPr>
                <w:rFonts w:eastAsia="Calibri" w:eastAsiaTheme="minorHAnsi"/>
                <w:lang w:val="ru-RU" w:eastAsia="en-US"/>
              </w:rPr>
              <w:t>журнал (табель) прибытия и убытия сотрудников организации;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1418" w:leader="none"/>
              </w:tabs>
              <w:spacing w:lineRule="auto" w:line="264" w:before="0" w:after="0"/>
              <w:ind w:left="107" w:right="107" w:hanging="0"/>
              <w:jc w:val="both"/>
              <w:rPr>
                <w:lang w:val="ru-RU"/>
              </w:rPr>
            </w:pPr>
            <w:r>
              <w:rPr>
                <w:rFonts w:eastAsia="Calibri" w:eastAsiaTheme="minorHAnsi"/>
                <w:lang w:val="ru-RU" w:eastAsia="en-US"/>
              </w:rPr>
              <w:t>журнал учета сотрудников с выявленными симптомами ОРВИ;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1418" w:leader="none"/>
              </w:tabs>
              <w:spacing w:lineRule="auto" w:line="264" w:before="0" w:after="0"/>
              <w:ind w:left="107" w:right="107" w:hanging="0"/>
              <w:jc w:val="both"/>
              <w:rPr>
                <w:lang w:val="ru-RU"/>
              </w:rPr>
            </w:pPr>
            <w:r>
              <w:rPr>
                <w:rFonts w:eastAsia="Calibri" w:eastAsiaTheme="minorHAnsi"/>
                <w:lang w:val="ru-RU" w:eastAsia="en-US"/>
              </w:rPr>
              <w:t>журнал учета воспитанников с выявленными симптомами ОРВИ.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незамедлительную изоляцию воспитанников с признаками респираторных заболеваний и ОРВИ до прихода родителей (законных представителей) или приезда бригады скорой помощи.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Не допускать к работе сотрудников организации с признаками респираторных заболеваний и ОРВИ.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Сведения об указанных случаях незамедлительно направлять </w:t>
              <w:br/>
              <w:t xml:space="preserve">в поликлинику и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ru-RU" w:eastAsia="en-US"/>
              </w:rPr>
              <w:t>Управление Федеральной службы по надзору в сфере защиты прав потребителей и благополучия человека по Московской области (его территориальный отдел)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проведение измерений температуры 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сотрудников </w:t>
              <w:br/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не менее 2-х раз в день.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highlight w:val="yellow"/>
                <w:lang w:val="ru-RU" w:eastAsia="en-US"/>
              </w:rPr>
              <w:t xml:space="preserve">Не допускать на территорию организации родителей (законных представителей) без средств индивидуальной защиты органов дыхания (масок). 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Не допускать к посещению территории организации лиц, </w:t>
              <w:br/>
              <w:t>не достигших возраста 18 лет (за исключением воспитанников организации), а также старше 65 лет (за исключением сотрудников организации, чье нахождение на рабочем месте является критически</w:t>
            </w:r>
            <w:r>
              <w:rPr>
                <w:rFonts w:eastAsia="Calibri"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важным).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Рекомендовать родителям уведомлять организацию о планируемом выходе воспитанника не менее чем за 2 суток до выхода.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Списки воспитанников, планируемых к выходу, направляются ответственным лицом организацией в ежедневном режиме </w:t>
              <w:br/>
              <w:t>в закрепленную медицинскую организацию.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Прием воспитанников осуществлять после предоставления справки </w:t>
              <w:br/>
              <w:t xml:space="preserve">о состоянии здоровья воспитанника и об отсутствии контакта </w:t>
              <w:br/>
              <w:t xml:space="preserve">с инфекционными больными, в том числе заболевшими или контактными с больными новой коронавирусной 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инфекцией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-2019).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Направить в медицинскую организацию, с которой заключен договор на медицинское обслуживание, сведения о планируемой дате начала приема воспитанников для проведения осмотра воспитанников </w:t>
              <w:br/>
              <w:t xml:space="preserve">в первый день посещения и выписки справок по допуску их </w:t>
              <w:br/>
              <w:t>в организацию.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Проинформировать родителей об организации осмотра воспитанников на базе организации при первом посещении после режима самоизоляции.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Организовать при входе в организацию обработку рук кожными антисептиками, предназначенными для этих целей. Установить </w:t>
              <w:br/>
              <w:t xml:space="preserve">при входе в организацию дозаторы с антисептическим средством </w:t>
              <w:br/>
              <w:t>для обработки рук.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С учетом погодных условий максимально организовать пребывание воспитанников и проведение занятий на открытом воздухе.  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проведение профилактической дезинфекции: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основные и вспомогательные помещения – 2 раза в день утром </w:t>
              <w:br/>
              <w:t>и вечером;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санитарные узлы – 3 раза в день;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дверные ручки, выключатели, поручни, перила – каждый час.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Дезинфицирующие средства использовать в соответствии </w:t>
              <w:br/>
              <w:t>с инструкциями производителя в концентрациях для вирусных инфекций.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Дополнительно проводить во время динамических пауз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при отсутствии воспитанников сквозное проветривание групповых помещений.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дезинфекцию воздушной среды с использованием приборов для обеззараживания воздуха. Перед использованием приборов для обеззараживания воздуха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 необходимо провести соответствующий инструктаж сотрудников.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lang w:val="ru-RU" w:eastAsia="en-US"/>
              </w:rPr>
              <w:t xml:space="preserve">Исключить использование бактерицидных ламп открытого типа </w:t>
              <w:br/>
              <w:t>в присутствии воспитанников организации.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ведение журнала учета проведенных дезинфицирующих </w:t>
            </w:r>
            <w:r>
              <w:rPr>
                <w:rFonts w:eastAsia="Calibri" w:eastAsiaTheme="minorHAnsi"/>
                <w:spacing w:val="-1"/>
                <w:sz w:val="28"/>
                <w:szCs w:val="28"/>
                <w:lang w:val="ru-RU" w:eastAsia="en-US"/>
              </w:rPr>
              <w:t xml:space="preserve">мероприятий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по профилактике распространения коронавирусной инфекции</w:t>
            </w:r>
            <w:r>
              <w:rPr>
                <w:rFonts w:eastAsia="Calibri" w:eastAsiaTheme="minorHAns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-2019).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постоянное наличие мыла, туалетной бумаги в санузлах для воспитанников и сотрудников, установить дозаторы с антисептическим средством для обработки рук.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контроль за соблюдением правил личной гигиены воспитанниками и сотрудниками. Усилить педагогическую работу </w:t>
              <w:br/>
              <w:t>по гигиеническому воспитанию воспитанников и их родителей (законных представителей).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контроль за находящимися на территории ведения деятельности сотрудниками в целях исключения их перемещения </w:t>
              <w:br/>
              <w:t>за пределы территории ведения деятельности, за исключением движения от места проживания к месту работы и обратно.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Организовать работу воспитателей и иных сотрудников организации, которые непосредственно контактируют с воспитанниками организации, с использованием средств индивидуальной защиты (маски) со сменой каждые 3 часа.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сотрудников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на рабочих местах запасом одноразовых масок (исходя из продолжительности рабочего дня и смены масок </w:t>
              <w:br/>
              <w:t xml:space="preserve">не реже 1 раза в 3 часа), а также дезинфицирующих салфеток, кожных антисептиков для обработки рук (с содержанием этилового спирта </w:t>
              <w:br/>
              <w:t>не менее 70 процентов по массе, изопропилового не менее 60 процентов по массе), дезинфицирующих средств,</w:t>
            </w:r>
            <w:r>
              <w:rPr>
                <w:rFonts w:eastAsia="Calibri" w:eastAsiaTheme="minorHAns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перчаток.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Не допускать повторное использование одноразовых масок, а также использование увлажненных масок.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осуществление обработки рук и/или перчаток </w:t>
            </w:r>
            <w:r>
              <w:rPr>
                <w:rFonts w:eastAsia="Calibri" w:eastAsiaTheme="minorHAnsi"/>
                <w:spacing w:val="-4"/>
                <w:sz w:val="28"/>
                <w:szCs w:val="28"/>
                <w:lang w:val="ru-RU" w:eastAsia="en-US"/>
              </w:rPr>
              <w:t xml:space="preserve">кожными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антисептиками не реже чем каждые два</w:t>
            </w:r>
            <w:r>
              <w:rPr>
                <w:rFonts w:eastAsia="Calibri" w:eastAsiaTheme="minorHAnsi"/>
                <w:spacing w:val="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часа.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3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Организовать централизованный сбор использованных одноразовых масок. Перед их размещением в контейнеры для сбора отходов осуществляется герметичная упаковка в 2 полиэтиленовых пакета.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3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Временно</w:t>
            </w:r>
            <w:r>
              <w:rPr>
                <w:rFonts w:eastAsia="Calibri" w:eastAsiaTheme="minorHAnsi"/>
                <w:spacing w:val="4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отстранить от работы</w:t>
            </w:r>
            <w:r>
              <w:rPr>
                <w:rFonts w:eastAsia="Calibri" w:eastAsiaTheme="minorHAnsi"/>
                <w:spacing w:val="38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или перевести на дистанционную</w:t>
            </w:r>
            <w:r>
              <w:rPr>
                <w:rFonts w:eastAsia="Calibri" w:eastAsiaTheme="minorHAnsi"/>
                <w:spacing w:val="4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форму работы сотрудников из групп риска, к которым относятся лица старше 65</w:t>
            </w:r>
            <w:r>
              <w:rPr>
                <w:rFonts w:eastAsia="Calibri" w:eastAsiaTheme="minorHAns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инфекцией 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- 19), за исключением сотрудников, чье нахождение на рабочем месте является критически</w:t>
            </w:r>
            <w:r>
              <w:rPr>
                <w:rFonts w:eastAsia="Calibri"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важным.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контроль соблюдения самоизоляции 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сотрудников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на дому на установленный срок (14 дней) при возвращении из стран, </w:t>
              <w:br/>
              <w:t>где зарегистрированы случаи новой коронавирусной</w:t>
            </w:r>
            <w:r>
              <w:rPr>
                <w:rFonts w:eastAsia="Calibri" w:eastAsiaTheme="minorHAns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инфекции.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Организация обеспечивает проведение тестирования 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сотрудников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организации на носительство новой коронавирусной инфекции 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-2019) в организациях, допущенных к проведению таких исследований в соответствии с законодательством Российской Федерации: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всех сотрудников организации, которые непосредственно контактируют с воспитанниками организации, до возобновления обучения воспитанников;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не менее 10% сотрудников, которые непосредственно контактируют </w:t>
              <w:br/>
              <w:t xml:space="preserve">с воспитанниками организации, не реже чем 1 раз в две недели </w:t>
              <w:br/>
              <w:t>с момента возобновления обучения воспитанников в случае, если штатная численность организации превышает 100 работников.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7" w:hang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ru-RU" w:eastAsia="en-US"/>
              </w:rPr>
              <w:t>При выявлении по итогам тестирования, указанного в строке 1.28, новой коронавирусной инфекции (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ru-RU" w:eastAsia="en-US"/>
              </w:rPr>
              <w:t>-2019) у сотрудника организации обеспечить: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7" w:hang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ru-RU" w:eastAsia="en-US"/>
              </w:rPr>
              <w:t>выявление лиц (сотрудников, воспитанников, родителей), контактировавших с заболевшим сотрудником в пределах организации;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7" w:hang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незамедлительное предоставление перечня лиц, контактировавших </w:t>
              <w:br/>
              <w:t xml:space="preserve">с заболевшим сотрудником в пределах организации, в 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Управление Федеральной службы по надзору в сфере защиты прав потребителей </w:t>
              <w:br/>
              <w:t>и благополучия человека по Московской области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 </w:t>
              <w:br/>
              <w:t>(его территориальный отдел);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7" w:hang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ru-RU" w:eastAsia="en-US"/>
              </w:rPr>
              <w:t>проведение дезинфекции помещений организации, где находился заболевший сотрудник.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7" w:hang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При необходимости оказать содействие в направлении сотрудников организации, контактировавших с заболевшим сотрудником, </w:t>
              <w:br/>
              <w:t xml:space="preserve">на тестирование на новую коронавирусную инфекцию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val="en-US" w:eastAsia="en-US"/>
              </w:rPr>
              <w:t>(COVID-2019).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7" w:hanging="0"/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При поступлении запроса из 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Управления Федеральной службы </w:t>
              <w:br/>
              <w:t>по надзору в сфере защиты прав потребителей и благополучия человека по Московской области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 (его территориальных отделов) организация незамедлительно предоставляет информацию обо всех контактах заболевшего сотрудника новой коронавирусной инфекцией </w:t>
              <w:br/>
              <w:t>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-2019) в связи с исполнением им трудовых функций, обеспечивают проведение дезинфекции помещений организации, </w:t>
              <w:br/>
              <w:t>где находился заболевший.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Организации информируют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сотрудников 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о: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62" w:leader="none"/>
              </w:tabs>
              <w:spacing w:lineRule="auto" w:line="264" w:before="0" w:after="0"/>
              <w:ind w:left="107" w:right="94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действиях при выявлении признаков коронавирусной инфекции 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-2019 у сотрудника и (или) членов его семьи в домашних условиях (акцент на необходимости вызова врача на дом,              акцент на запрет самостоятельного посещения медицинской организации и запрет на посещение работы при выявлении признаков ОРВИ);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62" w:leader="none"/>
              </w:tabs>
              <w:spacing w:lineRule="auto" w:line="264" w:before="0" w:after="0"/>
              <w:ind w:left="107" w:right="94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действиях при выявлении признаков коронавирусной инфекции 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-2019 у сотрудника на рабочем месте (акцент на необходимости обращения к уполномоченному должностному лицу, для последующей изоляции и организации транспортировки; акцент на запрет самостоятельного передвижения по территории организации, </w:t>
              <w:br/>
              <w:t xml:space="preserve">за исключением места временной изоляции, до принятия решения </w:t>
              <w:br/>
              <w:t>о способах</w:t>
            </w:r>
            <w:r>
              <w:rPr>
                <w:rFonts w:eastAsia="Calibri" w:eastAsiaTheme="minorHAns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транспортировки);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60" w:leader="none"/>
              </w:tabs>
              <w:spacing w:lineRule="auto" w:line="264" w:before="0" w:after="0"/>
              <w:ind w:left="259" w:hanging="15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правилах использования средств индивидуальной защиты, в том числе масок и</w:t>
            </w:r>
            <w:r>
              <w:rPr>
                <w:rFonts w:eastAsia="Calibri" w:eastAsiaTheme="minorHAns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перчаток;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77" w:leader="none"/>
              </w:tabs>
              <w:spacing w:lineRule="auto" w:line="264" w:before="0" w:after="0"/>
              <w:ind w:left="107" w:right="103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«горячих» телефонах для вызова врача и для получения необходимых консультаций;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8" w:leader="none"/>
              </w:tabs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официальных информационных ресурсах (сайты Всемирной организации здравоохранения, Министерства здравоохранения Московской области, </w:t>
            </w:r>
            <w:r>
              <w:rPr>
                <w:rFonts w:eastAsia="Calibri" w:eastAsiaTheme="minorHAnsi"/>
                <w:sz w:val="28"/>
                <w:lang w:val="ru-RU" w:eastAsia="en-US"/>
              </w:rPr>
              <w:t xml:space="preserve">Управления Федеральной службы по надзору </w:t>
              <w:br/>
              <w:t xml:space="preserve">в сфере защиты прав потребителей и благополучия человека </w:t>
              <w:br/>
              <w:t>по Московской области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);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7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 ответственности за распространение ложной</w:t>
            </w:r>
            <w:r>
              <w:rPr>
                <w:rFonts w:eastAsia="Calibri"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информации.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Ограничить доступ в организацию лиц, не осуществляющих непосредственные трудовые функции в помещениях организации, </w:t>
              <w:br/>
              <w:t xml:space="preserve">за исключением процессов в части аварийного ремонта </w:t>
              <w:br/>
              <w:t>и обслуживания зданий, строений, сооружений, помещений в них.</w:t>
            </w:r>
          </w:p>
        </w:tc>
      </w:tr>
      <w:tr>
        <w:trPr>
          <w:trHeight w:val="14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ведение журнала учета проведенных </w:t>
            </w:r>
            <w:r>
              <w:rPr>
                <w:rFonts w:eastAsia="Calibri" w:eastAsiaTheme="minorHAnsi"/>
                <w:spacing w:val="-1"/>
                <w:sz w:val="28"/>
                <w:szCs w:val="28"/>
                <w:lang w:val="ru-RU" w:eastAsia="en-US"/>
              </w:rPr>
              <w:t xml:space="preserve">мероприятий </w:t>
              <w:br/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по профилактике распространения коронавирусной инфекции</w:t>
            </w:r>
            <w:r>
              <w:rPr>
                <w:rFonts w:eastAsia="Calibri" w:eastAsiaTheme="minorHAns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-19).</w:t>
            </w:r>
          </w:p>
        </w:tc>
      </w:tr>
      <w:tr>
        <w:trPr>
          <w:trHeight w:val="1200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Установить график прогулок воспитанников дошкольных групп, исключающий совместное пребывание воспитанников из различных групп на прогулочных, спортивных и игровых площадках, </w:t>
              <w:br/>
              <w:t xml:space="preserve">в коридорах, вестибюлях и иных помещениях. 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Организовать проведение разъяснительной работы с родителями и воспитанниками (в форме, доступной для детей, согласно их возрасту)  по гигиеническому воспитанию, соблюдению правил личной гигиены, проведению профилактических мероприятий.</w:t>
            </w:r>
          </w:p>
        </w:tc>
      </w:tr>
      <w:tr>
        <w:trPr>
          <w:trHeight w:val="69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2. Организация питания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обработку обеденных столов до и после приема пищи </w:t>
              <w:br/>
              <w:t>с использованием моющих и дезинфицирующих средств.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Столовую и чайную посуду, столовые приборы после каждого использования дезинфицировать путем погружения </w:t>
              <w:br/>
              <w:t>в дезинфицирующий раствор с последующим мытьем и высушиванием либо мыть в посудомоечных машинах с соблюдением температурного режима.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Организовать работу персонала пищеблоков с использованием средств индивидуальной защиты (маски, перчатки).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Организовать обеспечение не менее чем пятидневного запаса моющих и дезинфицирующих средств, зарегистрированных в установленном порядке и разрешенных к применению.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pacing w:lineRule="auto" w:line="264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Поступающие в организации продовольственные сырье и пищевые продукты должны соответствовать требованиям нормативной </w:t>
              <w:br/>
              <w:t xml:space="preserve">и технической документации и сопровождаться документами, подтверждающими их качество и безопасность, находиться </w:t>
              <w:br/>
              <w:t>в исправной, чистой таре.</w:t>
            </w:r>
          </w:p>
        </w:tc>
      </w:tr>
      <w:tr>
        <w:trPr>
          <w:trHeight w:val="417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45" w:right="284" w:hanging="0"/>
              <w:jc w:val="center"/>
              <w:rPr>
                <w:color w:val="FF0000"/>
                <w:sz w:val="28"/>
                <w:szCs w:val="28"/>
                <w:highlight w:val="yellow"/>
                <w:lang w:val="ru-RU"/>
              </w:rPr>
            </w:pPr>
            <w:r>
              <w:rPr>
                <w:rFonts w:eastAsia="Calibri" w:eastAsiaTheme="minorHAnsi"/>
                <w:color w:val="FF0000"/>
                <w:sz w:val="28"/>
                <w:szCs w:val="28"/>
                <w:highlight w:val="yellow"/>
                <w:lang w:val="en-US" w:eastAsia="en-US"/>
              </w:rPr>
              <w:t>II</w:t>
            </w:r>
            <w:r>
              <w:rPr>
                <w:rFonts w:eastAsia="Calibri" w:eastAsiaTheme="minorHAnsi"/>
                <w:color w:val="FF0000"/>
                <w:sz w:val="28"/>
                <w:szCs w:val="28"/>
                <w:highlight w:val="yellow"/>
                <w:lang w:val="ru-RU" w:eastAsia="en-US"/>
              </w:rPr>
              <w:t xml:space="preserve">. Образовательные организации, 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45" w:right="284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color w:val="FF0000"/>
                <w:sz w:val="28"/>
                <w:szCs w:val="28"/>
                <w:highlight w:val="yellow"/>
                <w:lang w:val="ru-RU" w:eastAsia="en-US"/>
              </w:rPr>
              <w:t>предоставляющие дополнительное образование</w:t>
            </w:r>
          </w:p>
        </w:tc>
      </w:tr>
      <w:tr>
        <w:trPr>
          <w:trHeight w:val="417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1. Организационные мероприятия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Перед открытием организации провести: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генеральную уборку помещений с применением дезинфицирующих средств по вирусному режиму;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очистку и дезинфекцию систем вентиляции и кондиционирования воздуха силами аккредитованной организации.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Далее указанные мероприятия проводить не реже 1 раза в месяц.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42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Закрепить за каждым объединением отдельное помещение, организовав обучение в строго закрепленных помещениях. 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5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Сократить число обучающихся в объединении до 12 человек.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5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размещение обучающихся в аудиториях с соблюдением мер социального дистанцирования</w:t>
            </w:r>
            <w:r>
              <w:rPr>
                <w:rFonts w:eastAsia="Calibri" w:ascii="Calibri" w:hAnsi="Calibri" w:eastAsiaTheme="minorHAnsi"/>
                <w:sz w:val="28"/>
                <w:szCs w:val="28"/>
                <w:lang w:val="ru-RU" w:eastAsia="en-US" w:bidi="ar-SA"/>
              </w:rPr>
              <w:t xml:space="preserve">. 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Исключить проведение массовых мероприятий.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проведение ежедневных «утренних фильтров» </w:t>
              <w:br/>
              <w:t xml:space="preserve">с обязательной термометрией (целесообразно использовать бесконтактные термометры) с целью выявления и недопущения </w:t>
              <w:br/>
              <w:t>в организацию обучающихся и их родителей (законных представителей), сотрудников организации с признаками респираторных заболеваний и ОРВИ при входе в здание, исключив скопление обучающихся и их родителей (законных представителей) при проведении «утреннего фильтра».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</w:t>
            </w:r>
            <w:r>
              <w:rPr>
                <w:rFonts w:eastAsia="Calibri" w:eastAsiaTheme="minorHAns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средствами.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1418" w:leader="none"/>
              </w:tabs>
              <w:spacing w:lineRule="auto" w:line="264" w:before="0" w:after="0"/>
              <w:ind w:left="107" w:right="107" w:hanging="0"/>
              <w:jc w:val="both"/>
              <w:rPr>
                <w:lang w:val="ru-RU"/>
              </w:rPr>
            </w:pPr>
            <w:r>
              <w:rPr>
                <w:rFonts w:eastAsia="Calibri" w:eastAsiaTheme="minorHAnsi"/>
                <w:lang w:val="ru-RU" w:eastAsia="en-US"/>
              </w:rPr>
              <w:t>Обеспечить ведение журналов: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1418" w:leader="none"/>
              </w:tabs>
              <w:spacing w:lineRule="auto" w:line="264" w:before="0" w:after="0"/>
              <w:ind w:left="107" w:right="107" w:hanging="0"/>
              <w:jc w:val="both"/>
              <w:rPr>
                <w:lang w:val="ru-RU"/>
              </w:rPr>
            </w:pPr>
            <w:r>
              <w:rPr>
                <w:rFonts w:eastAsia="Calibri" w:eastAsiaTheme="minorHAnsi"/>
                <w:highlight w:val="yellow"/>
                <w:lang w:val="ru-RU" w:eastAsia="en-US"/>
              </w:rPr>
              <w:t>журнал (табель) прибытия и убытия сотрудников организации;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1418" w:leader="none"/>
              </w:tabs>
              <w:spacing w:lineRule="auto" w:line="264" w:before="0" w:after="0"/>
              <w:ind w:left="107" w:right="107" w:hanging="0"/>
              <w:jc w:val="both"/>
              <w:rPr>
                <w:lang w:val="ru-RU"/>
              </w:rPr>
            </w:pPr>
            <w:r>
              <w:rPr>
                <w:rFonts w:eastAsia="Calibri" w:eastAsiaTheme="minorHAnsi"/>
                <w:highlight w:val="yellow"/>
                <w:lang w:val="ru-RU" w:eastAsia="en-US"/>
              </w:rPr>
              <w:t>журнал учета сотрудников с выявленными симптомами ОРВИ;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1418" w:leader="none"/>
              </w:tabs>
              <w:spacing w:lineRule="auto" w:line="264" w:before="0" w:after="0"/>
              <w:ind w:left="107" w:right="107" w:hanging="0"/>
              <w:jc w:val="both"/>
              <w:rPr>
                <w:lang w:val="ru-RU"/>
              </w:rPr>
            </w:pPr>
            <w:r>
              <w:rPr>
                <w:rFonts w:eastAsia="Calibri" w:eastAsiaTheme="minorHAnsi"/>
                <w:highlight w:val="yellow"/>
                <w:lang w:val="ru-RU" w:eastAsia="en-US"/>
              </w:rPr>
              <w:t>журнал учета обучающихся с выявленными симптомами ОРВИ.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незамедлительную изоляцию обучающихся с признаками респираторных заболеваний и ОРВИ до прихода родителей (законных представителей) или приезда бригады скорой помощи.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Не допускать к работе сотрудников организации с признаками респираторных заболеваний и ОРВИ.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Сведения об указанных случаях незамедлительно направлять </w:t>
              <w:br/>
              <w:t xml:space="preserve">в поликлинику и </w:t>
            </w:r>
            <w:r>
              <w:rPr>
                <w:rFonts w:eastAsia="Calibri" w:eastAsiaTheme="minorHAnsi"/>
                <w:color w:val="000000"/>
                <w:sz w:val="28"/>
                <w:szCs w:val="28"/>
                <w:lang w:val="ru-RU" w:eastAsia="en-US"/>
              </w:rPr>
              <w:t>Управление Роспотребнадзора по Московской области (его территориальный отдел)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проведение измерений температуры сотрудников не менее 2-х раз в день.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highlight w:val="yellow"/>
                <w:lang w:val="ru-RU" w:eastAsia="en-US"/>
              </w:rPr>
              <w:t xml:space="preserve">Не допускать на территорию организации родителей (законных представителей) без средств индивидуальной защиты органов дыхания (масок). 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Не допускать к посещению территории организации лиц, </w:t>
              <w:br/>
              <w:t>не достигших возраста 18 лет (за исключением обучающихся организации), а также старше 65 лет (за исключением сотрудников организации, чье нахождение на рабочем месте является критически</w:t>
            </w:r>
            <w:r>
              <w:rPr>
                <w:rFonts w:eastAsia="Calibri"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важным).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Организовать при входе в организацию обработку рук кожными антисептиками, предназначенными для этих целей. Установить </w:t>
              <w:br/>
              <w:t xml:space="preserve">при входе в организацию дозаторы с антисептическим средством </w:t>
              <w:br/>
              <w:t>для обработки рук.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С учетом погодных условий максимально организовать проведение занятий на открытом воздухе.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проведение профилактической дезинфекции: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основные и вспомогательные помещения – 2 раза в день утром </w:t>
              <w:br/>
              <w:t>и вечером;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санитарные узлы – 3 раза в день;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дверные ручки, выключатели, поручни, перила – каждый час.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Дезинфицирующие средства использовать в соответствии </w:t>
              <w:br/>
              <w:t>с инструкциями производителя в концентрациях для вирусных инфекций.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Дополнительно проводить в перерывах между занятиями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при отсутствии обучающихся сквозное проветривание групповых помещений.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дезинфекцию воздушной среды с использованием приборов для обеззараживания воздуха. Перед использованием приборов для обеззараживания воздуха необходимо провести соответствующий инструктаж сотрудников.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Исключить использование бактерицидных ламп открытого типа </w:t>
              <w:br/>
              <w:t>в присутствии обучающихся организации.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hd w:val="clear" w:fill="FFFF00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ведение </w:t>
            </w:r>
            <w:bookmarkStart w:id="0" w:name="__DdeLink__946_2446055509"/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журнала учета проведенных дезинфицирующих </w:t>
            </w:r>
            <w:r>
              <w:rPr>
                <w:rFonts w:eastAsia="Calibri" w:eastAsiaTheme="minorHAnsi"/>
                <w:spacing w:val="-1"/>
                <w:sz w:val="28"/>
                <w:szCs w:val="28"/>
                <w:lang w:val="ru-RU" w:eastAsia="en-US"/>
              </w:rPr>
              <w:t xml:space="preserve">мероприятий </w:t>
            </w:r>
            <w:bookmarkEnd w:id="0"/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по профилактике распространения коронавирусной инфекции</w:t>
            </w:r>
            <w:r>
              <w:rPr>
                <w:rFonts w:eastAsia="Calibri" w:eastAsiaTheme="minorHAns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-2019).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постоянное наличие мыла, туалетной бумаги в санузлах для обучающихся и сотрудников, установить дозаторы </w:t>
              <w:br/>
              <w:t>с антисептическим средством для обработки рук.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контроль за соблюдением правил личной гигиены обучающимися и сотрудниками. Усилить педагогическую работу </w:t>
              <w:br/>
              <w:t>по гигиеническому воспитанию обучающихся и их родителей (законных представителей).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контроль за находящимися на территории ведения деятельности сотрудниками в целях исключения их перемещения за пределы территории ведения деятельности, за исключением движения от места проживания к месту работы и обратно.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Организовать работу сотрудников организации, которые непосредственно контактируют с обучающимися организации, </w:t>
              <w:br/>
              <w:t>с использованием средств индивидуальной защиты (маски) со сменой каждые 3 часа.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Обеспечить сотрудников на рабочих местах запасом одноразовых масок (исходя из продолжительности рабочего дня и смены масок не реже 1 раза в 3 часа), а также дезинфицирующих салфеток, кожных антисептиков для обработки рук (с содержанием этилового спирта не менее 70% по массе, изопропилового не менее 60% по массе), дезинфицирующих средств,</w:t>
            </w:r>
            <w:r>
              <w:rPr>
                <w:rFonts w:eastAsia="Calibri" w:eastAsiaTheme="minorHAns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перчаток.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Не допускать повторное использование одноразовых масок, а также использование увлажненных масок.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осуществление обработки рук и/или перчаток </w:t>
            </w:r>
            <w:r>
              <w:rPr>
                <w:rFonts w:eastAsia="Calibri" w:eastAsiaTheme="minorHAnsi"/>
                <w:spacing w:val="-4"/>
                <w:sz w:val="28"/>
                <w:szCs w:val="28"/>
                <w:lang w:val="ru-RU" w:eastAsia="en-US"/>
              </w:rPr>
              <w:t xml:space="preserve">кожными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антисептиками не реже чем каждые два</w:t>
            </w:r>
            <w:r>
              <w:rPr>
                <w:rFonts w:eastAsia="Calibri" w:eastAsiaTheme="minorHAnsi"/>
                <w:spacing w:val="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часа.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3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Организовать централизованный сбор использованных одноразовых масок. Перед их размещением в контейнеры для сбора отходов осуществляется герметичная упаковка в 2 полиэтиленовых пакета.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3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Временно</w:t>
            </w:r>
            <w:r>
              <w:rPr>
                <w:rFonts w:eastAsia="Calibri" w:eastAsiaTheme="minorHAnsi"/>
                <w:spacing w:val="4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отстранить от работы</w:t>
            </w:r>
            <w:r>
              <w:rPr>
                <w:rFonts w:eastAsia="Calibri" w:eastAsiaTheme="minorHAnsi"/>
                <w:spacing w:val="38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или перевести на дистанционную</w:t>
            </w:r>
            <w:r>
              <w:rPr>
                <w:rFonts w:eastAsia="Calibri" w:eastAsiaTheme="minorHAnsi"/>
                <w:spacing w:val="4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форму работы сотрудников из групп риска, к которым относятся лица старше 65</w:t>
            </w:r>
            <w:r>
              <w:rPr>
                <w:rFonts w:eastAsia="Calibri" w:eastAsiaTheme="minorHAns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инфекцией 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- 2019), за исключением сотрудников, чье нахождение на рабочем месте является критически</w:t>
            </w:r>
            <w:r>
              <w:rPr>
                <w:rFonts w:eastAsia="Calibri"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важным.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5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Обеспечить контроль соблюдения самоизоляции сотрудников на дому </w:t>
              <w:br/>
              <w:t>на установленный срок (14 дней) при возвращении из стран, где зарегистрированы случаи новой коронавирусной</w:t>
            </w:r>
            <w:r>
              <w:rPr>
                <w:rFonts w:eastAsia="Calibri" w:eastAsiaTheme="minorHAns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инфекции.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97" w:hanging="0"/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При поступлении запроса из Управления Роспотребнадзора </w:t>
              <w:br/>
              <w:t>по Московской области (его территориальных отделов) организация незамедлительно предоставляет информацию обо всех контактах заболевшего сотрудника новой коронавирусной инфекцией (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-2019) в связи с исполнением им трудовых функций, обеспечивают проведение дезинфекции помещений организации, где находился заболевший.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Организации информируют сотрудников о: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62" w:leader="none"/>
              </w:tabs>
              <w:spacing w:lineRule="auto" w:line="264" w:before="0" w:after="0"/>
              <w:ind w:left="107" w:right="94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действиях при выявлении признаков коронавирусной инфекции 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-2019 у сотрудника и (или) членов его семьи в домашних условиях (акцент на необходимости вызова врача на дом, акцент </w:t>
              <w:br/>
              <w:t xml:space="preserve">на запрет самостоятельного посещения медицинской организации </w:t>
              <w:br/>
              <w:t>и запрет на посещение работы при выявлении признаков ОРВИ);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62" w:leader="none"/>
              </w:tabs>
              <w:spacing w:lineRule="auto" w:line="264" w:before="0" w:after="0"/>
              <w:ind w:left="107" w:right="94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действиях при выявлении признаков коронавирусной инфекции </w:t>
            </w:r>
            <w:r>
              <w:rPr>
                <w:rFonts w:eastAsia="Calibri" w:eastAsiaTheme="minorHAns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-2019 у сотрудника на рабочем месте (акцент на необходимости обращения к уполномоченному должностному лицу, для последующей изоляции и организации транспортировки; акцент на запрет самостоятельного передвижения по территории организации, </w:t>
              <w:br/>
              <w:t xml:space="preserve">за исключением места временной изоляции, до принятия решения </w:t>
              <w:br/>
              <w:t>о способах</w:t>
            </w:r>
            <w:r>
              <w:rPr>
                <w:rFonts w:eastAsia="Calibri" w:eastAsiaTheme="minorHAns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транспортировки);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60" w:leader="none"/>
              </w:tabs>
              <w:spacing w:lineRule="auto" w:line="264" w:before="0" w:after="0"/>
              <w:ind w:left="259" w:right="141" w:hanging="15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правилах использования средств индивидуальной защиты, в том числе масок и</w:t>
            </w:r>
            <w:r>
              <w:rPr>
                <w:rFonts w:eastAsia="Calibri" w:eastAsiaTheme="minorHAns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перчаток;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77" w:leader="none"/>
              </w:tabs>
              <w:spacing w:lineRule="auto" w:line="264" w:before="0" w:after="0"/>
              <w:ind w:left="107" w:right="103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«горячих» телефонах для вызова врача и для получения необходимых консультаций;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8" w:leader="none"/>
              </w:tabs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официальных информационных ресурсах (сайты Всемирной организации здравоохранения, Министерства здравоохранения Московской области, Управления Роспотребнадзора по Московской</w:t>
            </w:r>
            <w:r>
              <w:rPr>
                <w:rFonts w:eastAsia="Calibri" w:eastAsiaTheme="minorHAns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области);</w:t>
            </w:r>
          </w:p>
          <w:p>
            <w:pPr>
              <w:pStyle w:val="TableParagraph"/>
              <w:widowControl w:val="false"/>
              <w:spacing w:lineRule="auto" w:line="264" w:before="0" w:after="0"/>
              <w:ind w:left="107" w:right="96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- ответственности за распространение ложной</w:t>
            </w:r>
            <w:r>
              <w:rPr>
                <w:rFonts w:eastAsia="Calibri"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информации.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Ограничить доступ в организацию лиц, не осуществляющих непосредственные трудовые функции в помещениях организации, </w:t>
              <w:br/>
              <w:t xml:space="preserve">за исключением процессов в части аварийного ремонта </w:t>
              <w:br/>
              <w:t>и обслуживания зданий, строений, сооружений, помещений в них.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highlight w:val="yellow"/>
                <w:lang w:val="ru-RU" w:eastAsia="en-US"/>
              </w:rPr>
              <w:t xml:space="preserve">Обеспечить ведение журнала учета проведенных </w:t>
            </w:r>
            <w:r>
              <w:rPr>
                <w:rFonts w:eastAsia="Calibri" w:eastAsiaTheme="minorHAnsi"/>
                <w:spacing w:val="-1"/>
                <w:sz w:val="28"/>
                <w:szCs w:val="28"/>
                <w:highlight w:val="yellow"/>
                <w:lang w:val="ru-RU" w:eastAsia="en-US"/>
              </w:rPr>
              <w:t xml:space="preserve">мероприятий </w:t>
              <w:br/>
            </w:r>
            <w:r>
              <w:rPr>
                <w:rFonts w:eastAsia="Calibri" w:eastAsiaTheme="minorHAnsi"/>
                <w:sz w:val="28"/>
                <w:szCs w:val="28"/>
                <w:highlight w:val="yellow"/>
                <w:lang w:val="ru-RU" w:eastAsia="en-US"/>
              </w:rPr>
              <w:t>по профилактике распространения коронавирусной инфекции</w:t>
            </w:r>
            <w:r>
              <w:rPr>
                <w:rFonts w:eastAsia="Calibri" w:eastAsiaTheme="minorHAnsi"/>
                <w:spacing w:val="-10"/>
                <w:sz w:val="28"/>
                <w:szCs w:val="28"/>
                <w:highlight w:val="yellow"/>
                <w:lang w:val="ru-RU" w:eastAsia="en-US"/>
              </w:rPr>
              <w:t xml:space="preserve"> </w:t>
            </w:r>
            <w:r>
              <w:rPr>
                <w:rFonts w:eastAsia="Calibri" w:eastAsiaTheme="minorHAnsi"/>
                <w:sz w:val="28"/>
                <w:szCs w:val="28"/>
                <w:highlight w:val="yellow"/>
                <w:lang w:val="ru-RU" w:eastAsia="en-US"/>
              </w:rPr>
              <w:t>(</w:t>
            </w:r>
            <w:r>
              <w:rPr>
                <w:rFonts w:eastAsia="Calibri" w:eastAsiaTheme="minorHAnsi"/>
                <w:sz w:val="28"/>
                <w:szCs w:val="28"/>
                <w:highlight w:val="yellow"/>
                <w:lang w:val="en-US" w:eastAsia="en-US"/>
              </w:rPr>
              <w:t>COVID</w:t>
            </w:r>
            <w:r>
              <w:rPr>
                <w:rFonts w:eastAsia="Calibri" w:eastAsiaTheme="minorHAnsi"/>
                <w:sz w:val="28"/>
                <w:szCs w:val="28"/>
                <w:highlight w:val="yellow"/>
                <w:lang w:val="ru-RU" w:eastAsia="en-US"/>
              </w:rPr>
              <w:t>-19).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>Установить график прогулок обучающихся, исключающий совместное пребывание обучающихся из различных объединений на прогулочных, спортивных и игровых площадках, в коридорах, вестибюлях и иных помещениях.</w:t>
            </w:r>
          </w:p>
        </w:tc>
      </w:tr>
      <w:tr>
        <w:trPr>
          <w:trHeight w:val="41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113" w:hanging="0"/>
              <w:rPr>
                <w:rFonts w:eastAsia="Calibri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64" w:before="0" w:after="0"/>
              <w:ind w:left="107" w:right="100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 w:eastAsiaTheme="minorHAnsi"/>
                <w:sz w:val="28"/>
                <w:szCs w:val="28"/>
                <w:lang w:val="ru-RU" w:eastAsia="en-US"/>
              </w:rPr>
              <w:t xml:space="preserve">Организовать проведение разъяснительной работы с родителями </w:t>
              <w:br/>
              <w:t xml:space="preserve">и обучающимися (в форме, доступной для детей, согласно их возрасту)  </w:t>
              <w:br/>
              <w:t>по гигиеническому воспитанию, соблюдению правил личной гигиены, проведению профилактических мероприятий.</w:t>
            </w:r>
          </w:p>
        </w:tc>
      </w:tr>
    </w:tbl>
    <w:p>
      <w:pPr>
        <w:sectPr>
          <w:headerReference w:type="default" r:id="rId4"/>
          <w:headerReference w:type="first" r:id="rId5"/>
          <w:type w:val="nextPage"/>
          <w:pgSz w:w="11906" w:h="16838"/>
          <w:pgMar w:left="1134" w:right="851" w:header="714" w:top="1134" w:footer="0" w:bottom="1276" w:gutter="0"/>
          <w:pgNumType w:start="1" w:fmt="decimal"/>
          <w:formProt w:val="false"/>
          <w:titlePg/>
          <w:textDirection w:val="lrTb"/>
          <w:docGrid w:type="default" w:linePitch="299" w:charSpace="4096"/>
        </w:sectPr>
      </w:pPr>
    </w:p>
    <w:p>
      <w:pPr>
        <w:pStyle w:val="Style22"/>
        <w:ind w:left="4820" w:hanging="0"/>
        <w:rPr/>
      </w:pPr>
      <w:r>
        <w:rPr/>
        <w:t>Приложение</w:t>
      </w:r>
    </w:p>
    <w:p>
      <w:pPr>
        <w:pStyle w:val="Style22"/>
        <w:ind w:left="4820" w:hanging="0"/>
        <w:rPr/>
      </w:pPr>
      <w:r>
        <w:rPr>
          <w:spacing w:val="-3"/>
        </w:rPr>
        <w:t>к</w:t>
      </w:r>
      <w:r>
        <w:rPr>
          <w:spacing w:val="-1"/>
        </w:rPr>
        <w:t xml:space="preserve"> </w:t>
      </w:r>
      <w:r>
        <w:rPr/>
        <w:t>Ста</w:t>
      </w:r>
      <w:r>
        <w:rPr>
          <w:spacing w:val="-2"/>
        </w:rPr>
        <w:t>н</w:t>
      </w:r>
      <w:r>
        <w:rPr/>
        <w:t>д</w:t>
      </w:r>
      <w:r>
        <w:rPr>
          <w:spacing w:val="-3"/>
        </w:rPr>
        <w:t>а</w:t>
      </w:r>
      <w:r>
        <w:rPr/>
        <w:t>рту</w:t>
      </w:r>
      <w:r>
        <w:rPr>
          <w:spacing w:val="-4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/>
        <w:t>р</w:t>
      </w:r>
      <w:r>
        <w:rPr>
          <w:spacing w:val="-1"/>
        </w:rPr>
        <w:t>г</w:t>
      </w:r>
      <w:r>
        <w:rPr>
          <w:spacing w:val="-3"/>
        </w:rPr>
        <w:t>а</w:t>
      </w:r>
      <w:r>
        <w:rPr/>
        <w:t>низ</w:t>
      </w:r>
      <w:r>
        <w:rPr>
          <w:spacing w:val="-3"/>
        </w:rPr>
        <w:t>а</w:t>
      </w:r>
      <w:r>
        <w:rPr/>
        <w:t>ц</w:t>
      </w:r>
      <w:r>
        <w:rPr>
          <w:spacing w:val="-2"/>
        </w:rPr>
        <w:t>и</w:t>
      </w:r>
      <w:r>
        <w:rPr/>
        <w:t xml:space="preserve">и </w:t>
      </w:r>
      <w:r>
        <w:rPr>
          <w:spacing w:val="-2"/>
        </w:rPr>
        <w:t>р</w:t>
      </w:r>
      <w:r>
        <w:rPr/>
        <w:t>а</w:t>
      </w:r>
      <w:r>
        <w:rPr>
          <w:spacing w:val="-2"/>
        </w:rPr>
        <w:t>б</w:t>
      </w:r>
      <w:r>
        <w:rPr/>
        <w:t>о</w:t>
      </w:r>
      <w:r>
        <w:rPr>
          <w:spacing w:val="-3"/>
        </w:rPr>
        <w:t>т</w:t>
      </w:r>
      <w:r>
        <w:rPr/>
        <w:t xml:space="preserve">ы </w:t>
      </w:r>
    </w:p>
    <w:p>
      <w:pPr>
        <w:pStyle w:val="Style22"/>
        <w:ind w:left="4820" w:hanging="0"/>
        <w:rPr/>
      </w:pPr>
      <w:r>
        <w:rPr/>
        <w:t xml:space="preserve">образовательных организаций, </w:t>
      </w:r>
    </w:p>
    <w:p>
      <w:pPr>
        <w:pStyle w:val="Style22"/>
        <w:ind w:left="4820" w:hanging="0"/>
        <w:rPr>
          <w:sz w:val="27"/>
        </w:rPr>
      </w:pPr>
      <w:r>
        <w:rPr/>
        <w:t>предоставляющих дошкольное, дополнительное образование, в целях недопущения распространения новой коронавирусной инфекции (COVID-2019)</w:t>
      </w:r>
    </w:p>
    <w:p>
      <w:pPr>
        <w:pStyle w:val="Normal"/>
        <w:tabs>
          <w:tab w:val="clear" w:pos="708"/>
          <w:tab w:val="left" w:pos="6362" w:leader="none"/>
        </w:tabs>
        <w:spacing w:lineRule="auto" w:line="240" w:before="0" w:after="0"/>
        <w:ind w:left="4820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Форма </w:t>
      </w:r>
    </w:p>
    <w:p>
      <w:pPr>
        <w:pStyle w:val="Style22"/>
        <w:ind w:left="3900" w:right="48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ind w:left="3900" w:right="2" w:hanging="0"/>
        <w:rPr/>
      </w:pPr>
      <w:r>
        <w:rPr/>
        <w:t>В _________________________________________</w:t>
      </w:r>
    </w:p>
    <w:p>
      <w:pPr>
        <w:pStyle w:val="Style22"/>
        <w:ind w:left="3900" w:right="2" w:hanging="0"/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Министерство образования Московской области (для образовательных организаций, подведомственных Министерству образования Московской области); Министерство культуры Московской области (для организаций, подведомственных Министерству культуры Московской области); Министерство физической культуры и спорта (для организаций, подведомственных Министерству  физической культуры и спорта Московской области), в орган местного самоуправления муниципального образования Московской области (для муниципальных и негосударственных образовательных организаций)</w:t>
      </w:r>
    </w:p>
    <w:p>
      <w:pPr>
        <w:pStyle w:val="Style22"/>
        <w:ind w:left="3900" w:right="2" w:hanging="0"/>
        <w:rPr/>
      </w:pPr>
      <w:r>
        <w:rPr/>
        <w:t>___________________________________________</w:t>
      </w:r>
    </w:p>
    <w:p>
      <w:pPr>
        <w:pStyle w:val="Normal"/>
        <w:spacing w:lineRule="auto" w:line="240" w:before="0" w:after="0"/>
        <w:ind w:left="3900" w:right="2" w:firstLine="1487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(полное наименование организации)</w:t>
      </w:r>
    </w:p>
    <w:p>
      <w:pPr>
        <w:pStyle w:val="Style22"/>
        <w:ind w:left="3900" w:right="2" w:hanging="0"/>
        <w:rPr/>
      </w:pPr>
      <w:r>
        <w:rPr/>
        <w:t>в лице:</w:t>
        <w:tab/>
        <w:t>___________________________________</w:t>
      </w:r>
    </w:p>
    <w:p>
      <w:pPr>
        <w:pStyle w:val="Style22"/>
        <w:ind w:left="3900" w:right="2" w:firstLine="1912"/>
        <w:rPr>
          <w:sz w:val="18"/>
        </w:rPr>
      </w:pPr>
      <w:r>
        <w:rPr>
          <w:sz w:val="18"/>
        </w:rPr>
        <w:t>(ФИО руководителя организации)</w:t>
      </w:r>
    </w:p>
    <w:p>
      <w:pPr>
        <w:pStyle w:val="Style22"/>
        <w:ind w:left="104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ind w:left="104" w:hanging="0"/>
        <w:jc w:val="center"/>
        <w:rPr/>
      </w:pPr>
      <w:r>
        <w:rPr/>
        <w:t>УВЕДОМЛЕНИЕ</w:t>
      </w:r>
    </w:p>
    <w:p>
      <w:pPr>
        <w:pStyle w:val="Style22"/>
        <w:ind w:left="104" w:hanging="0"/>
        <w:jc w:val="center"/>
        <w:rPr/>
      </w:pPr>
      <w:r>
        <w:rPr/>
        <w:t>o готовности организации к возобновлению обучения и соблюдении требований Стандарта по организации работы образовательных организаций, предоставляющих дошкольное, дополнительное образование, в целях недопущения распространения новой коронавирусной инфекции</w:t>
      </w:r>
      <w:r>
        <w:rPr>
          <w:spacing w:val="-29"/>
        </w:rPr>
        <w:t xml:space="preserve"> </w:t>
      </w:r>
      <w:r>
        <w:rPr/>
        <w:t>(COVID-2019)</w:t>
      </w:r>
    </w:p>
    <w:p>
      <w:pPr>
        <w:pStyle w:val="Style22"/>
        <w:rPr>
          <w:sz w:val="27"/>
        </w:rPr>
      </w:pPr>
      <w:r>
        <w:rPr>
          <w:sz w:val="27"/>
        </w:rPr>
      </w:r>
    </w:p>
    <w:p>
      <w:pPr>
        <w:pStyle w:val="Style22"/>
        <w:tabs>
          <w:tab w:val="clear" w:pos="708"/>
          <w:tab w:val="left" w:pos="7357" w:leader="none"/>
          <w:tab w:val="left" w:pos="9315" w:leader="none"/>
        </w:tabs>
        <w:jc w:val="right"/>
        <w:rPr/>
      </w:pPr>
      <w:r>
        <w:rPr/>
        <w:t>«___» ___________2020</w:t>
      </w:r>
      <w:r>
        <w:rPr>
          <w:spacing w:val="1"/>
        </w:rPr>
        <w:t xml:space="preserve"> </w:t>
      </w:r>
      <w:r>
        <w:rPr/>
        <w:t>г.</w:t>
      </w:r>
    </w:p>
    <w:p>
      <w:pPr>
        <w:pStyle w:val="Style22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5" w:leader="none"/>
          <w:tab w:val="left" w:pos="10180" w:leader="none"/>
        </w:tabs>
        <w:ind w:left="0" w:hanging="0"/>
        <w:rPr>
          <w:sz w:val="28"/>
        </w:rPr>
      </w:pPr>
      <w:r>
        <w:rPr>
          <w:sz w:val="28"/>
        </w:rPr>
        <w:t>Наименование организации: __________________________________________</w:t>
      </w:r>
    </w:p>
    <w:p>
      <w:pPr>
        <w:pStyle w:val="Style22"/>
        <w:tabs>
          <w:tab w:val="clear" w:pos="708"/>
          <w:tab w:val="left" w:pos="10014" w:leader="none"/>
        </w:tabs>
        <w:rPr/>
      </w:pPr>
      <w:r>
        <w:rPr/>
        <w:t>______________________________________________________________________.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5" w:leader="none"/>
          <w:tab w:val="left" w:pos="10028" w:leader="none"/>
        </w:tabs>
        <w:ind w:left="0" w:hanging="0"/>
        <w:rPr>
          <w:sz w:val="28"/>
        </w:rPr>
      </w:pPr>
      <w:r>
        <w:rPr>
          <w:sz w:val="28"/>
        </w:rPr>
        <w:t>ИНН/ОГРН:________________________________________________________.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5" w:leader="none"/>
          <w:tab w:val="left" w:pos="10006" w:leader="none"/>
        </w:tabs>
        <w:ind w:left="0" w:hanging="0"/>
        <w:rPr>
          <w:sz w:val="28"/>
        </w:rPr>
      </w:pPr>
      <w:r>
        <w:rPr>
          <w:sz w:val="28"/>
        </w:rPr>
        <w:t>Городской округ фактического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 _____________.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5" w:leader="none"/>
          <w:tab w:val="left" w:pos="10124" w:leader="none"/>
        </w:tabs>
        <w:ind w:left="0" w:hanging="0"/>
        <w:rPr>
          <w:sz w:val="28"/>
        </w:rPr>
      </w:pPr>
      <w:r>
        <w:rPr>
          <w:sz w:val="28"/>
        </w:rPr>
        <w:t>Адрес фактического осуществления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деятельности: _______________________</w:t>
      </w:r>
    </w:p>
    <w:p>
      <w:pPr>
        <w:pStyle w:val="Style22"/>
        <w:tabs>
          <w:tab w:val="clear" w:pos="708"/>
          <w:tab w:val="left" w:pos="10013" w:leader="none"/>
        </w:tabs>
        <w:rPr/>
      </w:pPr>
      <w:r>
        <w:rPr/>
        <w:t>______________________________________________________________________.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5" w:leader="none"/>
          <w:tab w:val="left" w:pos="10025" w:leader="none"/>
        </w:tabs>
        <w:ind w:left="0" w:hanging="0"/>
        <w:rPr>
          <w:sz w:val="28"/>
        </w:rPr>
      </w:pPr>
      <w:r>
        <w:rPr>
          <w:sz w:val="28"/>
        </w:rPr>
        <w:t>Среднесписочная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5"/>
          <w:sz w:val="28"/>
        </w:rPr>
        <w:t xml:space="preserve"> сотрудников (из них воспитателей/педагогов)</w:t>
      </w:r>
      <w:r>
        <w:rPr>
          <w:sz w:val="28"/>
        </w:rPr>
        <w:t>: ______________________________________________________________________.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5" w:leader="none"/>
          <w:tab w:val="left" w:pos="10025" w:leader="none"/>
        </w:tabs>
        <w:ind w:left="0" w:hanging="0"/>
        <w:rPr>
          <w:sz w:val="28"/>
        </w:rPr>
      </w:pPr>
      <w:r>
        <w:rPr>
          <w:sz w:val="28"/>
        </w:rPr>
        <w:t>Среднесписочная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5"/>
          <w:sz w:val="28"/>
        </w:rPr>
        <w:t xml:space="preserve"> обучающихся</w:t>
      </w:r>
      <w:r>
        <w:rPr>
          <w:sz w:val="28"/>
        </w:rPr>
        <w:t>: ___________________________.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5" w:leader="none"/>
          <w:tab w:val="left" w:pos="10038" w:leader="none"/>
        </w:tabs>
        <w:ind w:left="0" w:hanging="0"/>
        <w:rPr>
          <w:sz w:val="28"/>
        </w:rPr>
      </w:pPr>
      <w:r>
        <w:rPr>
          <w:sz w:val="28"/>
        </w:rPr>
        <w:t xml:space="preserve">Контролер </w:t>
      </w:r>
      <w:r>
        <w:rPr>
          <w:sz w:val="28"/>
          <w:lang w:val="en-US"/>
        </w:rPr>
        <w:t>COVID</w:t>
      </w:r>
      <w:r>
        <w:rPr>
          <w:sz w:val="28"/>
        </w:rPr>
        <w:t>-2019: ____________________________________________.</w:t>
      </w:r>
    </w:p>
    <w:p>
      <w:pPr>
        <w:pStyle w:val="Normal"/>
        <w:spacing w:lineRule="auto" w:line="240" w:before="0" w:after="0"/>
        <w:ind w:firstLine="4536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(Ф.И.О., телефон, адрес электронной почты)</w:t>
      </w:r>
    </w:p>
    <w:p>
      <w:pPr>
        <w:pStyle w:val="Style22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локальный нормативный акт об организации выполнения мероприятий Стандарта по организации работы образовательных организаций, предоставляющих дошкольное, дополнительное образование, в целях недопущения распространения новой коронавирусной инфекции (COVID-2019) на __ л. в 1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экз.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  <w:t>М.П.                                                                                           (подпись, расшифровка)</w:t>
      </w:r>
    </w:p>
    <w:sectPr>
      <w:headerReference w:type="default" r:id="rId6"/>
      <w:headerReference w:type="first" r:id="rId7"/>
      <w:type w:val="nextPage"/>
      <w:pgSz w:w="11906" w:h="16838"/>
      <w:pgMar w:left="1134" w:right="851" w:header="714" w:top="1134" w:footer="0" w:bottom="709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534647"/>
    </w:sdtPr>
    <w:sdtContent>
      <w:p>
        <w:pPr>
          <w:pStyle w:val="Style26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6"/>
          <w:jc w:val="cent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7668151"/>
    </w:sdtPr>
    <w:sdtContent>
      <w:p>
        <w:pPr>
          <w:pStyle w:val="Style26"/>
          <w:jc w:val="center"/>
          <w:rPr/>
        </w:pPr>
        <w:r>
          <w:rPr/>
        </w:r>
      </w:p>
    </w:sdtContent>
  </w:sdt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3214775"/>
    </w:sdtPr>
    <w:sdtContent>
      <w:p>
        <w:pPr>
          <w:pStyle w:val="Style26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11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6"/>
          <w:jc w:val="center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67893160"/>
    </w:sdtPr>
    <w:sdtContent>
      <w:p>
        <w:pPr>
          <w:pStyle w:val="Style26"/>
          <w:jc w:val="center"/>
          <w:rPr/>
        </w:pPr>
        <w:r>
          <w:rPr/>
        </w:r>
      </w:p>
    </w:sdtContent>
  </w:sdt>
  <w:p>
    <w:pPr>
      <w:pStyle w:val="Style26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5852903"/>
    </w:sdtPr>
    <w:sdtContent>
      <w:p>
        <w:pPr>
          <w:pStyle w:val="Style26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6"/>
          <w:jc w:val="center"/>
          <w:rPr/>
        </w:pPr>
        <w:r>
          <w:rPr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4387529"/>
    </w:sdtPr>
    <w:sdtContent>
      <w:p>
        <w:pPr>
          <w:pStyle w:val="Style26"/>
          <w:jc w:val="center"/>
          <w:rPr/>
        </w:pPr>
        <w:r>
          <w:rPr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4" w:hanging="282"/>
      </w:pPr>
      <w:rPr>
        <w:sz w:val="28"/>
        <w:spacing w:val="0"/>
        <w:szCs w:val="28"/>
        <w:w w:val="100"/>
        <w:rFonts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502" w:hanging="282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05" w:hanging="28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07" w:hanging="28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10" w:hanging="28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13" w:hanging="28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515" w:hanging="28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518" w:hanging="28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21" w:hanging="28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-"/>
      <w:lvlJc w:val="left"/>
      <w:pPr>
        <w:ind w:left="107" w:hanging="154"/>
      </w:pPr>
      <w:rPr>
        <w:rFonts w:ascii="Times New Roman" w:hAnsi="Times New Roman" w:cs="Times New Roman" w:hint="default"/>
        <w:sz w:val="28"/>
        <w:szCs w:val="26"/>
        <w:w w:val="99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10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21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831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742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652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563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473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384" w:hanging="15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decimal"/>
      <w:lvlText w:val="%1."/>
      <w:lvlJc w:val="left"/>
      <w:pPr>
        <w:ind w:left="212" w:hanging="708"/>
      </w:pPr>
      <w:rPr>
        <w:sz w:val="28"/>
        <w:spacing w:val="0"/>
        <w:szCs w:val="32"/>
        <w:w w:val="99"/>
        <w:rFonts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250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281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11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42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7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403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434" w:hanging="7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65" w:hanging="7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decimal"/>
      <w:lvlText w:val="1.%1."/>
      <w:lvlJc w:val="left"/>
      <w:pPr>
        <w:ind w:left="981" w:hanging="360"/>
      </w:pPr>
    </w:lvl>
    <w:lvl w:ilvl="1">
      <w:start w:val="1"/>
      <w:numFmt w:val="lowerLetter"/>
      <w:lvlText w:val="%2."/>
      <w:lvlJc w:val="left"/>
      <w:pPr>
        <w:ind w:left="1701" w:hanging="360"/>
      </w:pPr>
    </w:lvl>
    <w:lvl w:ilvl="2">
      <w:start w:val="1"/>
      <w:numFmt w:val="lowerRoman"/>
      <w:lvlText w:val="%3."/>
      <w:lvlJc w:val="right"/>
      <w:pPr>
        <w:ind w:left="2421" w:hanging="180"/>
      </w:pPr>
    </w:lvl>
    <w:lvl w:ilvl="3">
      <w:start w:val="1"/>
      <w:numFmt w:val="decimal"/>
      <w:lvlText w:val="%4."/>
      <w:lvlJc w:val="left"/>
      <w:pPr>
        <w:ind w:left="3141" w:hanging="360"/>
      </w:pPr>
    </w:lvl>
    <w:lvl w:ilvl="4">
      <w:start w:val="1"/>
      <w:numFmt w:val="lowerLetter"/>
      <w:lvlText w:val="%5."/>
      <w:lvlJc w:val="left"/>
      <w:pPr>
        <w:ind w:left="3861" w:hanging="360"/>
      </w:pPr>
    </w:lvl>
    <w:lvl w:ilvl="5">
      <w:start w:val="1"/>
      <w:numFmt w:val="lowerRoman"/>
      <w:lvlText w:val="%6."/>
      <w:lvlJc w:val="right"/>
      <w:pPr>
        <w:ind w:left="4581" w:hanging="180"/>
      </w:pPr>
    </w:lvl>
    <w:lvl w:ilvl="6">
      <w:start w:val="1"/>
      <w:numFmt w:val="decimal"/>
      <w:lvlText w:val="%7."/>
      <w:lvlJc w:val="left"/>
      <w:pPr>
        <w:ind w:left="5301" w:hanging="360"/>
      </w:pPr>
    </w:lvl>
    <w:lvl w:ilvl="7">
      <w:start w:val="1"/>
      <w:numFmt w:val="lowerLetter"/>
      <w:lvlText w:val="%8."/>
      <w:lvlJc w:val="left"/>
      <w:pPr>
        <w:ind w:left="6021" w:hanging="360"/>
      </w:pPr>
    </w:lvl>
    <w:lvl w:ilvl="8">
      <w:start w:val="1"/>
      <w:numFmt w:val="lowerRoman"/>
      <w:lvlText w:val="%9."/>
      <w:lvlJc w:val="right"/>
      <w:pPr>
        <w:ind w:left="6741" w:hanging="180"/>
      </w:pPr>
    </w:lvl>
  </w:abstractNum>
  <w:abstractNum w:abstractNumId="5">
    <w:lvl w:ilvl="0">
      <w:start w:val="1"/>
      <w:numFmt w:val="decimal"/>
      <w:lvlText w:val="2.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01" w:hanging="360"/>
      </w:pPr>
    </w:lvl>
    <w:lvl w:ilvl="2">
      <w:start w:val="1"/>
      <w:numFmt w:val="lowerRoman"/>
      <w:lvlText w:val="%3."/>
      <w:lvlJc w:val="right"/>
      <w:pPr>
        <w:ind w:left="2421" w:hanging="180"/>
      </w:pPr>
    </w:lvl>
    <w:lvl w:ilvl="3">
      <w:start w:val="1"/>
      <w:numFmt w:val="decimal"/>
      <w:lvlText w:val="%4."/>
      <w:lvlJc w:val="left"/>
      <w:pPr>
        <w:ind w:left="3141" w:hanging="360"/>
      </w:pPr>
    </w:lvl>
    <w:lvl w:ilvl="4">
      <w:start w:val="1"/>
      <w:numFmt w:val="lowerLetter"/>
      <w:lvlText w:val="%5."/>
      <w:lvlJc w:val="left"/>
      <w:pPr>
        <w:ind w:left="3861" w:hanging="360"/>
      </w:pPr>
    </w:lvl>
    <w:lvl w:ilvl="5">
      <w:start w:val="1"/>
      <w:numFmt w:val="lowerRoman"/>
      <w:lvlText w:val="%6."/>
      <w:lvlJc w:val="right"/>
      <w:pPr>
        <w:ind w:left="4581" w:hanging="180"/>
      </w:pPr>
    </w:lvl>
    <w:lvl w:ilvl="6">
      <w:start w:val="1"/>
      <w:numFmt w:val="decimal"/>
      <w:lvlText w:val="%7."/>
      <w:lvlJc w:val="left"/>
      <w:pPr>
        <w:ind w:left="5301" w:hanging="360"/>
      </w:pPr>
    </w:lvl>
    <w:lvl w:ilvl="7">
      <w:start w:val="1"/>
      <w:numFmt w:val="lowerLetter"/>
      <w:lvlText w:val="%8."/>
      <w:lvlJc w:val="left"/>
      <w:pPr>
        <w:ind w:left="6021" w:hanging="360"/>
      </w:pPr>
    </w:lvl>
    <w:lvl w:ilvl="8">
      <w:start w:val="1"/>
      <w:numFmt w:val="lowerRoman"/>
      <w:lvlText w:val="%9."/>
      <w:lvlJc w:val="right"/>
      <w:pPr>
        <w:ind w:left="6741" w:hanging="180"/>
      </w:pPr>
    </w:lvl>
  </w:abstractNum>
  <w:abstractNum w:abstractNumId="6">
    <w:lvl w:ilvl="0">
      <w:start w:val="1"/>
      <w:numFmt w:val="decimal"/>
      <w:lvlText w:val="1.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57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d072eb"/>
    <w:rPr>
      <w:rFonts w:ascii="Times New Roman" w:hAnsi="Times New Roman" w:eastAsia="Times New Roman" w:cs="Times New Roman"/>
      <w:sz w:val="28"/>
      <w:szCs w:val="28"/>
      <w:lang w:bidi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072eb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d072e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97f09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b"/>
    <w:uiPriority w:val="99"/>
    <w:semiHidden/>
    <w:qFormat/>
    <w:rsid w:val="00697f09"/>
    <w:rPr>
      <w:sz w:val="20"/>
      <w:szCs w:val="20"/>
    </w:rPr>
  </w:style>
  <w:style w:type="character" w:styleId="Style18" w:customStyle="1">
    <w:name w:val="Тема примечания Знак"/>
    <w:basedOn w:val="Style17"/>
    <w:link w:val="ad"/>
    <w:uiPriority w:val="99"/>
    <w:semiHidden/>
    <w:qFormat/>
    <w:rsid w:val="00697f09"/>
    <w:rPr>
      <w:b/>
      <w:bCs/>
      <w:sz w:val="20"/>
      <w:szCs w:val="20"/>
    </w:rPr>
  </w:style>
  <w:style w:type="character" w:styleId="Style19" w:customStyle="1">
    <w:name w:val="Текст выноски Знак"/>
    <w:basedOn w:val="DefaultParagraphFont"/>
    <w:link w:val="af"/>
    <w:uiPriority w:val="99"/>
    <w:semiHidden/>
    <w:qFormat/>
    <w:rsid w:val="00697f09"/>
    <w:rPr>
      <w:rFonts w:ascii="Tahoma" w:hAnsi="Tahoma" w:cs="Tahoma"/>
      <w:sz w:val="16"/>
      <w:szCs w:val="16"/>
    </w:rPr>
  </w:style>
  <w:style w:type="character" w:styleId="Style20" w:customStyle="1">
    <w:name w:val="Основной текст_"/>
    <w:basedOn w:val="DefaultParagraphFont"/>
    <w:link w:val="1"/>
    <w:qFormat/>
    <w:rsid w:val="008514db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w w:val="99"/>
      <w:sz w:val="28"/>
      <w:szCs w:val="26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spacing w:val="0"/>
      <w:w w:val="99"/>
      <w:sz w:val="28"/>
      <w:szCs w:val="32"/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rFonts w:eastAsia="Times New Roman" w:cs="Times New Roman"/>
      <w:spacing w:val="-3"/>
      <w:w w:val="99"/>
      <w:sz w:val="24"/>
      <w:szCs w:val="24"/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38">
    <w:name w:val="ListLabel 38"/>
    <w:qFormat/>
    <w:rPr>
      <w:rFonts w:cs="Symbol"/>
      <w:lang w:val="ru-RU" w:eastAsia="ru-RU" w:bidi="ru-RU"/>
    </w:rPr>
  </w:style>
  <w:style w:type="character" w:styleId="ListLabel39">
    <w:name w:val="ListLabel 39"/>
    <w:qFormat/>
    <w:rPr>
      <w:rFonts w:cs="Symbol"/>
      <w:lang w:val="ru-RU" w:eastAsia="ru-RU" w:bidi="ru-RU"/>
    </w:rPr>
  </w:style>
  <w:style w:type="character" w:styleId="ListLabel40">
    <w:name w:val="ListLabel 40"/>
    <w:qFormat/>
    <w:rPr>
      <w:rFonts w:cs="Symbol"/>
      <w:lang w:val="ru-RU" w:eastAsia="ru-RU" w:bidi="ru-RU"/>
    </w:rPr>
  </w:style>
  <w:style w:type="character" w:styleId="ListLabel41">
    <w:name w:val="ListLabel 41"/>
    <w:qFormat/>
    <w:rPr>
      <w:rFonts w:cs="Symbol"/>
      <w:lang w:val="ru-RU" w:eastAsia="ru-RU" w:bidi="ru-RU"/>
    </w:rPr>
  </w:style>
  <w:style w:type="character" w:styleId="ListLabel42">
    <w:name w:val="ListLabel 42"/>
    <w:qFormat/>
    <w:rPr>
      <w:rFonts w:cs="Symbol"/>
      <w:lang w:val="ru-RU" w:eastAsia="ru-RU" w:bidi="ru-RU"/>
    </w:rPr>
  </w:style>
  <w:style w:type="character" w:styleId="ListLabel43">
    <w:name w:val="ListLabel 43"/>
    <w:qFormat/>
    <w:rPr>
      <w:rFonts w:cs="Symbol"/>
      <w:lang w:val="ru-RU" w:eastAsia="ru-RU" w:bidi="ru-RU"/>
    </w:rPr>
  </w:style>
  <w:style w:type="character" w:styleId="ListLabel44">
    <w:name w:val="ListLabel 44"/>
    <w:qFormat/>
    <w:rPr>
      <w:rFonts w:cs="Symbol"/>
      <w:lang w:val="ru-RU" w:eastAsia="ru-RU" w:bidi="ru-RU"/>
    </w:rPr>
  </w:style>
  <w:style w:type="character" w:styleId="ListLabel45">
    <w:name w:val="ListLabel 45"/>
    <w:qFormat/>
    <w:rPr>
      <w:rFonts w:cs="Symbol"/>
      <w:lang w:val="ru-RU" w:eastAsia="ru-RU" w:bidi="ru-RU"/>
    </w:rPr>
  </w:style>
  <w:style w:type="character" w:styleId="ListLabel46">
    <w:name w:val="ListLabel 46"/>
    <w:qFormat/>
    <w:rPr>
      <w:rFonts w:cs="Times New Roman"/>
      <w:w w:val="99"/>
      <w:sz w:val="28"/>
      <w:szCs w:val="26"/>
      <w:lang w:val="ru-RU" w:eastAsia="ru-RU" w:bidi="ru-RU"/>
    </w:rPr>
  </w:style>
  <w:style w:type="character" w:styleId="ListLabel47">
    <w:name w:val="ListLabel 47"/>
    <w:qFormat/>
    <w:rPr>
      <w:rFonts w:cs="Symbol"/>
      <w:lang w:val="ru-RU" w:eastAsia="ru-RU" w:bidi="ru-RU"/>
    </w:rPr>
  </w:style>
  <w:style w:type="character" w:styleId="ListLabel48">
    <w:name w:val="ListLabel 48"/>
    <w:qFormat/>
    <w:rPr>
      <w:rFonts w:cs="Symbol"/>
      <w:lang w:val="ru-RU" w:eastAsia="ru-RU" w:bidi="ru-RU"/>
    </w:rPr>
  </w:style>
  <w:style w:type="character" w:styleId="ListLabel49">
    <w:name w:val="ListLabel 49"/>
    <w:qFormat/>
    <w:rPr>
      <w:rFonts w:cs="Symbol"/>
      <w:lang w:val="ru-RU" w:eastAsia="ru-RU" w:bidi="ru-RU"/>
    </w:rPr>
  </w:style>
  <w:style w:type="character" w:styleId="ListLabel50">
    <w:name w:val="ListLabel 50"/>
    <w:qFormat/>
    <w:rPr>
      <w:rFonts w:cs="Symbol"/>
      <w:lang w:val="ru-RU" w:eastAsia="ru-RU" w:bidi="ru-RU"/>
    </w:rPr>
  </w:style>
  <w:style w:type="character" w:styleId="ListLabel51">
    <w:name w:val="ListLabel 51"/>
    <w:qFormat/>
    <w:rPr>
      <w:rFonts w:cs="Symbol"/>
      <w:lang w:val="ru-RU" w:eastAsia="ru-RU" w:bidi="ru-RU"/>
    </w:rPr>
  </w:style>
  <w:style w:type="character" w:styleId="ListLabel52">
    <w:name w:val="ListLabel 52"/>
    <w:qFormat/>
    <w:rPr>
      <w:rFonts w:cs="Symbol"/>
      <w:lang w:val="ru-RU" w:eastAsia="ru-RU" w:bidi="ru-RU"/>
    </w:rPr>
  </w:style>
  <w:style w:type="character" w:styleId="ListLabel53">
    <w:name w:val="ListLabel 53"/>
    <w:qFormat/>
    <w:rPr>
      <w:rFonts w:cs="Symbol"/>
      <w:lang w:val="ru-RU" w:eastAsia="ru-RU" w:bidi="ru-RU"/>
    </w:rPr>
  </w:style>
  <w:style w:type="character" w:styleId="ListLabel54">
    <w:name w:val="ListLabel 54"/>
    <w:qFormat/>
    <w:rPr>
      <w:rFonts w:cs="Symbol"/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spacing w:val="0"/>
      <w:w w:val="99"/>
      <w:sz w:val="28"/>
      <w:szCs w:val="32"/>
      <w:lang w:val="ru-RU" w:eastAsia="ru-RU" w:bidi="ru-RU"/>
    </w:rPr>
  </w:style>
  <w:style w:type="character" w:styleId="ListLabel56">
    <w:name w:val="ListLabel 56"/>
    <w:qFormat/>
    <w:rPr>
      <w:rFonts w:cs="Symbol"/>
      <w:lang w:val="ru-RU" w:eastAsia="ru-RU" w:bidi="ru-RU"/>
    </w:rPr>
  </w:style>
  <w:style w:type="character" w:styleId="ListLabel57">
    <w:name w:val="ListLabel 57"/>
    <w:qFormat/>
    <w:rPr>
      <w:rFonts w:cs="Symbol"/>
      <w:lang w:val="ru-RU" w:eastAsia="ru-RU" w:bidi="ru-RU"/>
    </w:rPr>
  </w:style>
  <w:style w:type="character" w:styleId="ListLabel58">
    <w:name w:val="ListLabel 58"/>
    <w:qFormat/>
    <w:rPr>
      <w:rFonts w:cs="Symbol"/>
      <w:lang w:val="ru-RU" w:eastAsia="ru-RU" w:bidi="ru-RU"/>
    </w:rPr>
  </w:style>
  <w:style w:type="character" w:styleId="ListLabel59">
    <w:name w:val="ListLabel 59"/>
    <w:qFormat/>
    <w:rPr>
      <w:rFonts w:cs="Symbol"/>
      <w:lang w:val="ru-RU" w:eastAsia="ru-RU" w:bidi="ru-RU"/>
    </w:rPr>
  </w:style>
  <w:style w:type="character" w:styleId="ListLabel60">
    <w:name w:val="ListLabel 60"/>
    <w:qFormat/>
    <w:rPr>
      <w:rFonts w:cs="Symbol"/>
      <w:lang w:val="ru-RU" w:eastAsia="ru-RU" w:bidi="ru-RU"/>
    </w:rPr>
  </w:style>
  <w:style w:type="character" w:styleId="ListLabel61">
    <w:name w:val="ListLabel 61"/>
    <w:qFormat/>
    <w:rPr>
      <w:rFonts w:cs="Symbol"/>
      <w:lang w:val="ru-RU" w:eastAsia="ru-RU" w:bidi="ru-RU"/>
    </w:rPr>
  </w:style>
  <w:style w:type="character" w:styleId="ListLabel62">
    <w:name w:val="ListLabel 62"/>
    <w:qFormat/>
    <w:rPr>
      <w:rFonts w:cs="Symbol"/>
      <w:lang w:val="ru-RU" w:eastAsia="ru-RU" w:bidi="ru-RU"/>
    </w:rPr>
  </w:style>
  <w:style w:type="character" w:styleId="ListLabel63">
    <w:name w:val="ListLabel 63"/>
    <w:qFormat/>
    <w:rPr>
      <w:rFonts w:cs="Symbol"/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65">
    <w:name w:val="ListLabel 65"/>
    <w:qFormat/>
    <w:rPr>
      <w:rFonts w:cs="Symbol"/>
      <w:lang w:val="ru-RU" w:eastAsia="ru-RU" w:bidi="ru-RU"/>
    </w:rPr>
  </w:style>
  <w:style w:type="character" w:styleId="ListLabel66">
    <w:name w:val="ListLabel 66"/>
    <w:qFormat/>
    <w:rPr>
      <w:rFonts w:cs="Symbol"/>
      <w:lang w:val="ru-RU" w:eastAsia="ru-RU" w:bidi="ru-RU"/>
    </w:rPr>
  </w:style>
  <w:style w:type="character" w:styleId="ListLabel67">
    <w:name w:val="ListLabel 67"/>
    <w:qFormat/>
    <w:rPr>
      <w:rFonts w:cs="Symbol"/>
      <w:lang w:val="ru-RU" w:eastAsia="ru-RU" w:bidi="ru-RU"/>
    </w:rPr>
  </w:style>
  <w:style w:type="character" w:styleId="ListLabel68">
    <w:name w:val="ListLabel 68"/>
    <w:qFormat/>
    <w:rPr>
      <w:rFonts w:cs="Symbol"/>
      <w:lang w:val="ru-RU" w:eastAsia="ru-RU" w:bidi="ru-RU"/>
    </w:rPr>
  </w:style>
  <w:style w:type="character" w:styleId="ListLabel69">
    <w:name w:val="ListLabel 69"/>
    <w:qFormat/>
    <w:rPr>
      <w:rFonts w:cs="Symbol"/>
      <w:lang w:val="ru-RU" w:eastAsia="ru-RU" w:bidi="ru-RU"/>
    </w:rPr>
  </w:style>
  <w:style w:type="character" w:styleId="ListLabel70">
    <w:name w:val="ListLabel 70"/>
    <w:qFormat/>
    <w:rPr>
      <w:rFonts w:cs="Symbol"/>
      <w:lang w:val="ru-RU" w:eastAsia="ru-RU" w:bidi="ru-RU"/>
    </w:rPr>
  </w:style>
  <w:style w:type="character" w:styleId="ListLabel71">
    <w:name w:val="ListLabel 71"/>
    <w:qFormat/>
    <w:rPr>
      <w:rFonts w:cs="Symbol"/>
      <w:lang w:val="ru-RU" w:eastAsia="ru-RU" w:bidi="ru-RU"/>
    </w:rPr>
  </w:style>
  <w:style w:type="character" w:styleId="ListLabel72">
    <w:name w:val="ListLabel 72"/>
    <w:qFormat/>
    <w:rPr>
      <w:rFonts w:cs="Symbol"/>
      <w:lang w:val="ru-RU" w:eastAsia="ru-RU" w:bidi="ru-RU"/>
    </w:rPr>
  </w:style>
  <w:style w:type="character" w:styleId="ListLabel73">
    <w:name w:val="ListLabel 73"/>
    <w:qFormat/>
    <w:rPr>
      <w:rFonts w:cs="Times New Roman"/>
      <w:w w:val="99"/>
      <w:sz w:val="28"/>
      <w:szCs w:val="26"/>
      <w:lang w:val="ru-RU" w:eastAsia="ru-RU" w:bidi="ru-RU"/>
    </w:rPr>
  </w:style>
  <w:style w:type="character" w:styleId="ListLabel74">
    <w:name w:val="ListLabel 74"/>
    <w:qFormat/>
    <w:rPr>
      <w:rFonts w:cs="Symbol"/>
      <w:lang w:val="ru-RU" w:eastAsia="ru-RU" w:bidi="ru-RU"/>
    </w:rPr>
  </w:style>
  <w:style w:type="character" w:styleId="ListLabel75">
    <w:name w:val="ListLabel 75"/>
    <w:qFormat/>
    <w:rPr>
      <w:rFonts w:cs="Symbol"/>
      <w:lang w:val="ru-RU" w:eastAsia="ru-RU" w:bidi="ru-RU"/>
    </w:rPr>
  </w:style>
  <w:style w:type="character" w:styleId="ListLabel76">
    <w:name w:val="ListLabel 76"/>
    <w:qFormat/>
    <w:rPr>
      <w:rFonts w:cs="Symbol"/>
      <w:lang w:val="ru-RU" w:eastAsia="ru-RU" w:bidi="ru-RU"/>
    </w:rPr>
  </w:style>
  <w:style w:type="character" w:styleId="ListLabel77">
    <w:name w:val="ListLabel 77"/>
    <w:qFormat/>
    <w:rPr>
      <w:rFonts w:cs="Symbol"/>
      <w:lang w:val="ru-RU" w:eastAsia="ru-RU" w:bidi="ru-RU"/>
    </w:rPr>
  </w:style>
  <w:style w:type="character" w:styleId="ListLabel78">
    <w:name w:val="ListLabel 78"/>
    <w:qFormat/>
    <w:rPr>
      <w:rFonts w:cs="Symbol"/>
      <w:lang w:val="ru-RU" w:eastAsia="ru-RU" w:bidi="ru-RU"/>
    </w:rPr>
  </w:style>
  <w:style w:type="character" w:styleId="ListLabel79">
    <w:name w:val="ListLabel 79"/>
    <w:qFormat/>
    <w:rPr>
      <w:rFonts w:cs="Symbol"/>
      <w:lang w:val="ru-RU" w:eastAsia="ru-RU" w:bidi="ru-RU"/>
    </w:rPr>
  </w:style>
  <w:style w:type="character" w:styleId="ListLabel80">
    <w:name w:val="ListLabel 80"/>
    <w:qFormat/>
    <w:rPr>
      <w:rFonts w:cs="Symbol"/>
      <w:lang w:val="ru-RU" w:eastAsia="ru-RU" w:bidi="ru-RU"/>
    </w:rPr>
  </w:style>
  <w:style w:type="character" w:styleId="ListLabel81">
    <w:name w:val="ListLabel 81"/>
    <w:qFormat/>
    <w:rPr>
      <w:rFonts w:cs="Symbol"/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  <w:spacing w:val="0"/>
      <w:w w:val="99"/>
      <w:sz w:val="28"/>
      <w:szCs w:val="32"/>
      <w:lang w:val="ru-RU" w:eastAsia="ru-RU" w:bidi="ru-RU"/>
    </w:rPr>
  </w:style>
  <w:style w:type="character" w:styleId="ListLabel83">
    <w:name w:val="ListLabel 83"/>
    <w:qFormat/>
    <w:rPr>
      <w:rFonts w:cs="Symbol"/>
      <w:lang w:val="ru-RU" w:eastAsia="ru-RU" w:bidi="ru-RU"/>
    </w:rPr>
  </w:style>
  <w:style w:type="character" w:styleId="ListLabel84">
    <w:name w:val="ListLabel 84"/>
    <w:qFormat/>
    <w:rPr>
      <w:rFonts w:cs="Symbol"/>
      <w:lang w:val="ru-RU" w:eastAsia="ru-RU" w:bidi="ru-RU"/>
    </w:rPr>
  </w:style>
  <w:style w:type="character" w:styleId="ListLabel85">
    <w:name w:val="ListLabel 85"/>
    <w:qFormat/>
    <w:rPr>
      <w:rFonts w:cs="Symbol"/>
      <w:lang w:val="ru-RU" w:eastAsia="ru-RU" w:bidi="ru-RU"/>
    </w:rPr>
  </w:style>
  <w:style w:type="character" w:styleId="ListLabel86">
    <w:name w:val="ListLabel 86"/>
    <w:qFormat/>
    <w:rPr>
      <w:rFonts w:cs="Symbol"/>
      <w:lang w:val="ru-RU" w:eastAsia="ru-RU" w:bidi="ru-RU"/>
    </w:rPr>
  </w:style>
  <w:style w:type="character" w:styleId="ListLabel87">
    <w:name w:val="ListLabel 87"/>
    <w:qFormat/>
    <w:rPr>
      <w:rFonts w:cs="Symbol"/>
      <w:lang w:val="ru-RU" w:eastAsia="ru-RU" w:bidi="ru-RU"/>
    </w:rPr>
  </w:style>
  <w:style w:type="character" w:styleId="ListLabel88">
    <w:name w:val="ListLabel 88"/>
    <w:qFormat/>
    <w:rPr>
      <w:rFonts w:cs="Symbol"/>
      <w:lang w:val="ru-RU" w:eastAsia="ru-RU" w:bidi="ru-RU"/>
    </w:rPr>
  </w:style>
  <w:style w:type="character" w:styleId="ListLabel89">
    <w:name w:val="ListLabel 89"/>
    <w:qFormat/>
    <w:rPr>
      <w:rFonts w:cs="Symbol"/>
      <w:lang w:val="ru-RU" w:eastAsia="ru-RU" w:bidi="ru-RU"/>
    </w:rPr>
  </w:style>
  <w:style w:type="character" w:styleId="ListLabel90">
    <w:name w:val="ListLabel 90"/>
    <w:qFormat/>
    <w:rPr>
      <w:rFonts w:cs="Symbol"/>
      <w:lang w:val="ru-RU" w:eastAsia="ru-RU" w:bidi="ru-RU"/>
    </w:rPr>
  </w:style>
  <w:style w:type="character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92">
    <w:name w:val="ListLabel 92"/>
    <w:qFormat/>
    <w:rPr>
      <w:rFonts w:cs="Symbol"/>
      <w:lang w:val="ru-RU" w:eastAsia="ru-RU" w:bidi="ru-RU"/>
    </w:rPr>
  </w:style>
  <w:style w:type="character" w:styleId="ListLabel93">
    <w:name w:val="ListLabel 93"/>
    <w:qFormat/>
    <w:rPr>
      <w:rFonts w:cs="Symbol"/>
      <w:lang w:val="ru-RU" w:eastAsia="ru-RU" w:bidi="ru-RU"/>
    </w:rPr>
  </w:style>
  <w:style w:type="character" w:styleId="ListLabel94">
    <w:name w:val="ListLabel 94"/>
    <w:qFormat/>
    <w:rPr>
      <w:rFonts w:cs="Symbol"/>
      <w:lang w:val="ru-RU" w:eastAsia="ru-RU" w:bidi="ru-RU"/>
    </w:rPr>
  </w:style>
  <w:style w:type="character" w:styleId="ListLabel95">
    <w:name w:val="ListLabel 95"/>
    <w:qFormat/>
    <w:rPr>
      <w:rFonts w:cs="Symbol"/>
      <w:lang w:val="ru-RU" w:eastAsia="ru-RU" w:bidi="ru-RU"/>
    </w:rPr>
  </w:style>
  <w:style w:type="character" w:styleId="ListLabel96">
    <w:name w:val="ListLabel 96"/>
    <w:qFormat/>
    <w:rPr>
      <w:rFonts w:cs="Symbol"/>
      <w:lang w:val="ru-RU" w:eastAsia="ru-RU" w:bidi="ru-RU"/>
    </w:rPr>
  </w:style>
  <w:style w:type="character" w:styleId="ListLabel97">
    <w:name w:val="ListLabel 97"/>
    <w:qFormat/>
    <w:rPr>
      <w:rFonts w:cs="Symbol"/>
      <w:lang w:val="ru-RU" w:eastAsia="ru-RU" w:bidi="ru-RU"/>
    </w:rPr>
  </w:style>
  <w:style w:type="character" w:styleId="ListLabel98">
    <w:name w:val="ListLabel 98"/>
    <w:qFormat/>
    <w:rPr>
      <w:rFonts w:cs="Symbol"/>
      <w:lang w:val="ru-RU" w:eastAsia="ru-RU" w:bidi="ru-RU"/>
    </w:rPr>
  </w:style>
  <w:style w:type="character" w:styleId="ListLabel99">
    <w:name w:val="ListLabel 99"/>
    <w:qFormat/>
    <w:rPr>
      <w:rFonts w:cs="Symbol"/>
      <w:lang w:val="ru-RU" w:eastAsia="ru-RU" w:bidi="ru-RU"/>
    </w:rPr>
  </w:style>
  <w:style w:type="character" w:styleId="ListLabel100">
    <w:name w:val="ListLabel 100"/>
    <w:qFormat/>
    <w:rPr>
      <w:rFonts w:cs="Times New Roman"/>
      <w:w w:val="99"/>
      <w:sz w:val="28"/>
      <w:szCs w:val="26"/>
      <w:lang w:val="ru-RU" w:eastAsia="ru-RU" w:bidi="ru-RU"/>
    </w:rPr>
  </w:style>
  <w:style w:type="character" w:styleId="ListLabel101">
    <w:name w:val="ListLabel 101"/>
    <w:qFormat/>
    <w:rPr>
      <w:rFonts w:cs="Symbol"/>
      <w:lang w:val="ru-RU" w:eastAsia="ru-RU" w:bidi="ru-RU"/>
    </w:rPr>
  </w:style>
  <w:style w:type="character" w:styleId="ListLabel102">
    <w:name w:val="ListLabel 102"/>
    <w:qFormat/>
    <w:rPr>
      <w:rFonts w:cs="Symbol"/>
      <w:lang w:val="ru-RU" w:eastAsia="ru-RU" w:bidi="ru-RU"/>
    </w:rPr>
  </w:style>
  <w:style w:type="character" w:styleId="ListLabel103">
    <w:name w:val="ListLabel 103"/>
    <w:qFormat/>
    <w:rPr>
      <w:rFonts w:cs="Symbol"/>
      <w:lang w:val="ru-RU" w:eastAsia="ru-RU" w:bidi="ru-RU"/>
    </w:rPr>
  </w:style>
  <w:style w:type="character" w:styleId="ListLabel104">
    <w:name w:val="ListLabel 104"/>
    <w:qFormat/>
    <w:rPr>
      <w:rFonts w:cs="Symbol"/>
      <w:lang w:val="ru-RU" w:eastAsia="ru-RU" w:bidi="ru-RU"/>
    </w:rPr>
  </w:style>
  <w:style w:type="character" w:styleId="ListLabel105">
    <w:name w:val="ListLabel 105"/>
    <w:qFormat/>
    <w:rPr>
      <w:rFonts w:cs="Symbol"/>
      <w:lang w:val="ru-RU" w:eastAsia="ru-RU" w:bidi="ru-RU"/>
    </w:rPr>
  </w:style>
  <w:style w:type="character" w:styleId="ListLabel106">
    <w:name w:val="ListLabel 106"/>
    <w:qFormat/>
    <w:rPr>
      <w:rFonts w:cs="Symbol"/>
      <w:lang w:val="ru-RU" w:eastAsia="ru-RU" w:bidi="ru-RU"/>
    </w:rPr>
  </w:style>
  <w:style w:type="character" w:styleId="ListLabel107">
    <w:name w:val="ListLabel 107"/>
    <w:qFormat/>
    <w:rPr>
      <w:rFonts w:cs="Symbol"/>
      <w:lang w:val="ru-RU" w:eastAsia="ru-RU" w:bidi="ru-RU"/>
    </w:rPr>
  </w:style>
  <w:style w:type="character" w:styleId="ListLabel108">
    <w:name w:val="ListLabel 108"/>
    <w:qFormat/>
    <w:rPr>
      <w:rFonts w:cs="Symbol"/>
      <w:lang w:val="ru-RU" w:eastAsia="ru-RU" w:bidi="ru-RU"/>
    </w:rPr>
  </w:style>
  <w:style w:type="character" w:styleId="ListLabel109">
    <w:name w:val="ListLabel 109"/>
    <w:qFormat/>
    <w:rPr>
      <w:rFonts w:eastAsia="Times New Roman" w:cs="Times New Roman"/>
      <w:spacing w:val="0"/>
      <w:w w:val="99"/>
      <w:sz w:val="28"/>
      <w:szCs w:val="32"/>
      <w:lang w:val="ru-RU" w:eastAsia="ru-RU" w:bidi="ru-RU"/>
    </w:rPr>
  </w:style>
  <w:style w:type="character" w:styleId="ListLabel110">
    <w:name w:val="ListLabel 110"/>
    <w:qFormat/>
    <w:rPr>
      <w:rFonts w:cs="Symbol"/>
      <w:lang w:val="ru-RU" w:eastAsia="ru-RU" w:bidi="ru-RU"/>
    </w:rPr>
  </w:style>
  <w:style w:type="character" w:styleId="ListLabel111">
    <w:name w:val="ListLabel 111"/>
    <w:qFormat/>
    <w:rPr>
      <w:rFonts w:cs="Symbol"/>
      <w:lang w:val="ru-RU" w:eastAsia="ru-RU" w:bidi="ru-RU"/>
    </w:rPr>
  </w:style>
  <w:style w:type="character" w:styleId="ListLabel112">
    <w:name w:val="ListLabel 112"/>
    <w:qFormat/>
    <w:rPr>
      <w:rFonts w:cs="Symbol"/>
      <w:lang w:val="ru-RU" w:eastAsia="ru-RU" w:bidi="ru-RU"/>
    </w:rPr>
  </w:style>
  <w:style w:type="character" w:styleId="ListLabel113">
    <w:name w:val="ListLabel 113"/>
    <w:qFormat/>
    <w:rPr>
      <w:rFonts w:cs="Symbol"/>
      <w:lang w:val="ru-RU" w:eastAsia="ru-RU" w:bidi="ru-RU"/>
    </w:rPr>
  </w:style>
  <w:style w:type="character" w:styleId="ListLabel114">
    <w:name w:val="ListLabel 114"/>
    <w:qFormat/>
    <w:rPr>
      <w:rFonts w:cs="Symbol"/>
      <w:lang w:val="ru-RU" w:eastAsia="ru-RU" w:bidi="ru-RU"/>
    </w:rPr>
  </w:style>
  <w:style w:type="character" w:styleId="ListLabel115">
    <w:name w:val="ListLabel 115"/>
    <w:qFormat/>
    <w:rPr>
      <w:rFonts w:cs="Symbol"/>
      <w:lang w:val="ru-RU" w:eastAsia="ru-RU" w:bidi="ru-RU"/>
    </w:rPr>
  </w:style>
  <w:style w:type="character" w:styleId="ListLabel116">
    <w:name w:val="ListLabel 116"/>
    <w:qFormat/>
    <w:rPr>
      <w:rFonts w:cs="Symbol"/>
      <w:lang w:val="ru-RU" w:eastAsia="ru-RU" w:bidi="ru-RU"/>
    </w:rPr>
  </w:style>
  <w:style w:type="character" w:styleId="ListLabel117">
    <w:name w:val="ListLabel 117"/>
    <w:qFormat/>
    <w:rPr>
      <w:rFonts w:cs="Symbol"/>
      <w:lang w:val="ru-RU" w:eastAsia="ru-RU" w:bidi="ru-RU"/>
    </w:rPr>
  </w:style>
  <w:style w:type="character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styleId="ListLabel119">
    <w:name w:val="ListLabel 119"/>
    <w:qFormat/>
    <w:rPr>
      <w:rFonts w:cs="Symbol"/>
      <w:lang w:val="ru-RU" w:eastAsia="ru-RU" w:bidi="ru-RU"/>
    </w:rPr>
  </w:style>
  <w:style w:type="character" w:styleId="ListLabel120">
    <w:name w:val="ListLabel 120"/>
    <w:qFormat/>
    <w:rPr>
      <w:rFonts w:cs="Symbol"/>
      <w:lang w:val="ru-RU" w:eastAsia="ru-RU" w:bidi="ru-RU"/>
    </w:rPr>
  </w:style>
  <w:style w:type="character" w:styleId="ListLabel121">
    <w:name w:val="ListLabel 121"/>
    <w:qFormat/>
    <w:rPr>
      <w:rFonts w:cs="Symbol"/>
      <w:lang w:val="ru-RU" w:eastAsia="ru-RU" w:bidi="ru-RU"/>
    </w:rPr>
  </w:style>
  <w:style w:type="character" w:styleId="ListLabel122">
    <w:name w:val="ListLabel 122"/>
    <w:qFormat/>
    <w:rPr>
      <w:rFonts w:cs="Symbol"/>
      <w:lang w:val="ru-RU" w:eastAsia="ru-RU" w:bidi="ru-RU"/>
    </w:rPr>
  </w:style>
  <w:style w:type="character" w:styleId="ListLabel123">
    <w:name w:val="ListLabel 123"/>
    <w:qFormat/>
    <w:rPr>
      <w:rFonts w:cs="Symbol"/>
      <w:lang w:val="ru-RU" w:eastAsia="ru-RU" w:bidi="ru-RU"/>
    </w:rPr>
  </w:style>
  <w:style w:type="character" w:styleId="ListLabel124">
    <w:name w:val="ListLabel 124"/>
    <w:qFormat/>
    <w:rPr>
      <w:rFonts w:cs="Symbol"/>
      <w:lang w:val="ru-RU" w:eastAsia="ru-RU" w:bidi="ru-RU"/>
    </w:rPr>
  </w:style>
  <w:style w:type="character" w:styleId="ListLabel125">
    <w:name w:val="ListLabel 125"/>
    <w:qFormat/>
    <w:rPr>
      <w:rFonts w:cs="Symbol"/>
      <w:lang w:val="ru-RU" w:eastAsia="ru-RU" w:bidi="ru-RU"/>
    </w:rPr>
  </w:style>
  <w:style w:type="character" w:styleId="ListLabel126">
    <w:name w:val="ListLabel 126"/>
    <w:qFormat/>
    <w:rPr>
      <w:rFonts w:cs="Symbol"/>
      <w:lang w:val="ru-RU" w:eastAsia="ru-RU" w:bidi="ru-RU"/>
    </w:rPr>
  </w:style>
  <w:style w:type="character" w:styleId="ListLabel127">
    <w:name w:val="ListLabel 127"/>
    <w:qFormat/>
    <w:rPr>
      <w:rFonts w:cs="Times New Roman"/>
      <w:w w:val="99"/>
      <w:sz w:val="28"/>
      <w:szCs w:val="26"/>
      <w:lang w:val="ru-RU" w:eastAsia="ru-RU" w:bidi="ru-RU"/>
    </w:rPr>
  </w:style>
  <w:style w:type="character" w:styleId="ListLabel128">
    <w:name w:val="ListLabel 128"/>
    <w:qFormat/>
    <w:rPr>
      <w:rFonts w:cs="Symbol"/>
      <w:lang w:val="ru-RU" w:eastAsia="ru-RU" w:bidi="ru-RU"/>
    </w:rPr>
  </w:style>
  <w:style w:type="character" w:styleId="ListLabel129">
    <w:name w:val="ListLabel 129"/>
    <w:qFormat/>
    <w:rPr>
      <w:rFonts w:cs="Symbol"/>
      <w:lang w:val="ru-RU" w:eastAsia="ru-RU" w:bidi="ru-RU"/>
    </w:rPr>
  </w:style>
  <w:style w:type="character" w:styleId="ListLabel130">
    <w:name w:val="ListLabel 130"/>
    <w:qFormat/>
    <w:rPr>
      <w:rFonts w:cs="Symbol"/>
      <w:lang w:val="ru-RU" w:eastAsia="ru-RU" w:bidi="ru-RU"/>
    </w:rPr>
  </w:style>
  <w:style w:type="character" w:styleId="ListLabel131">
    <w:name w:val="ListLabel 131"/>
    <w:qFormat/>
    <w:rPr>
      <w:rFonts w:cs="Symbol"/>
      <w:lang w:val="ru-RU" w:eastAsia="ru-RU" w:bidi="ru-RU"/>
    </w:rPr>
  </w:style>
  <w:style w:type="character" w:styleId="ListLabel132">
    <w:name w:val="ListLabel 132"/>
    <w:qFormat/>
    <w:rPr>
      <w:rFonts w:cs="Symbol"/>
      <w:lang w:val="ru-RU" w:eastAsia="ru-RU" w:bidi="ru-RU"/>
    </w:rPr>
  </w:style>
  <w:style w:type="character" w:styleId="ListLabel133">
    <w:name w:val="ListLabel 133"/>
    <w:qFormat/>
    <w:rPr>
      <w:rFonts w:cs="Symbol"/>
      <w:lang w:val="ru-RU" w:eastAsia="ru-RU" w:bidi="ru-RU"/>
    </w:rPr>
  </w:style>
  <w:style w:type="character" w:styleId="ListLabel134">
    <w:name w:val="ListLabel 134"/>
    <w:qFormat/>
    <w:rPr>
      <w:rFonts w:cs="Symbol"/>
      <w:lang w:val="ru-RU" w:eastAsia="ru-RU" w:bidi="ru-RU"/>
    </w:rPr>
  </w:style>
  <w:style w:type="character" w:styleId="ListLabel135">
    <w:name w:val="ListLabel 135"/>
    <w:qFormat/>
    <w:rPr>
      <w:rFonts w:cs="Symbol"/>
      <w:lang w:val="ru-RU" w:eastAsia="ru-RU" w:bidi="ru-RU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8"/>
      <w:szCs w:val="32"/>
      <w:lang w:val="ru-RU" w:eastAsia="ru-RU" w:bidi="ru-RU"/>
    </w:rPr>
  </w:style>
  <w:style w:type="character" w:styleId="ListLabel137">
    <w:name w:val="ListLabel 137"/>
    <w:qFormat/>
    <w:rPr>
      <w:rFonts w:cs="Symbol"/>
      <w:lang w:val="ru-RU" w:eastAsia="ru-RU" w:bidi="ru-RU"/>
    </w:rPr>
  </w:style>
  <w:style w:type="character" w:styleId="ListLabel138">
    <w:name w:val="ListLabel 138"/>
    <w:qFormat/>
    <w:rPr>
      <w:rFonts w:cs="Symbol"/>
      <w:lang w:val="ru-RU" w:eastAsia="ru-RU" w:bidi="ru-RU"/>
    </w:rPr>
  </w:style>
  <w:style w:type="character" w:styleId="ListLabel139">
    <w:name w:val="ListLabel 139"/>
    <w:qFormat/>
    <w:rPr>
      <w:rFonts w:cs="Symbol"/>
      <w:lang w:val="ru-RU" w:eastAsia="ru-RU" w:bidi="ru-RU"/>
    </w:rPr>
  </w:style>
  <w:style w:type="character" w:styleId="ListLabel140">
    <w:name w:val="ListLabel 140"/>
    <w:qFormat/>
    <w:rPr>
      <w:rFonts w:cs="Symbol"/>
      <w:lang w:val="ru-RU" w:eastAsia="ru-RU" w:bidi="ru-RU"/>
    </w:rPr>
  </w:style>
  <w:style w:type="character" w:styleId="ListLabel141">
    <w:name w:val="ListLabel 141"/>
    <w:qFormat/>
    <w:rPr>
      <w:rFonts w:cs="Symbol"/>
      <w:lang w:val="ru-RU" w:eastAsia="ru-RU" w:bidi="ru-RU"/>
    </w:rPr>
  </w:style>
  <w:style w:type="character" w:styleId="ListLabel142">
    <w:name w:val="ListLabel 142"/>
    <w:qFormat/>
    <w:rPr>
      <w:rFonts w:cs="Symbol"/>
      <w:lang w:val="ru-RU" w:eastAsia="ru-RU" w:bidi="ru-RU"/>
    </w:rPr>
  </w:style>
  <w:style w:type="character" w:styleId="ListLabel143">
    <w:name w:val="ListLabel 143"/>
    <w:qFormat/>
    <w:rPr>
      <w:rFonts w:cs="Symbol"/>
      <w:lang w:val="ru-RU" w:eastAsia="ru-RU" w:bidi="ru-RU"/>
    </w:rPr>
  </w:style>
  <w:style w:type="character" w:styleId="ListLabel144">
    <w:name w:val="ListLabel 144"/>
    <w:qFormat/>
    <w:rPr>
      <w:rFonts w:cs="Symbol"/>
      <w:lang w:val="ru-RU" w:eastAsia="ru-RU" w:bidi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22">
    <w:name w:val="Body Text"/>
    <w:basedOn w:val="Normal"/>
    <w:link w:val="a4"/>
    <w:uiPriority w:val="1"/>
    <w:qFormat/>
    <w:rsid w:val="00d072e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bidi="ru-RU"/>
    </w:rPr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d072eb"/>
    <w:pPr>
      <w:widowControl w:val="false"/>
      <w:spacing w:lineRule="auto" w:line="240" w:before="0" w:after="0"/>
      <w:ind w:left="494" w:hanging="283"/>
    </w:pPr>
    <w:rPr>
      <w:rFonts w:ascii="Times New Roman" w:hAnsi="Times New Roman" w:eastAsia="Times New Roman" w:cs="Times New Roman"/>
      <w:lang w:bidi="ru-RU"/>
    </w:rPr>
  </w:style>
  <w:style w:type="paragraph" w:styleId="TableParagraph" w:customStyle="1">
    <w:name w:val="Table Paragraph"/>
    <w:basedOn w:val="Normal"/>
    <w:uiPriority w:val="1"/>
    <w:qFormat/>
    <w:rsid w:val="00d072eb"/>
    <w:pPr>
      <w:widowControl w:val="false"/>
      <w:spacing w:lineRule="auto" w:line="240" w:before="0" w:after="0"/>
      <w:ind w:left="107" w:hanging="0"/>
    </w:pPr>
    <w:rPr>
      <w:rFonts w:ascii="Times New Roman" w:hAnsi="Times New Roman" w:eastAsia="Times New Roman" w:cs="Times New Roman"/>
      <w:lang w:bidi="ru-RU"/>
    </w:rPr>
  </w:style>
  <w:style w:type="paragraph" w:styleId="Style26">
    <w:name w:val="Header"/>
    <w:basedOn w:val="Normal"/>
    <w:link w:val="a7"/>
    <w:uiPriority w:val="99"/>
    <w:unhideWhenUsed/>
    <w:rsid w:val="00d072e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9"/>
    <w:uiPriority w:val="99"/>
    <w:semiHidden/>
    <w:unhideWhenUsed/>
    <w:rsid w:val="00d072e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697f0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697f09"/>
    <w:pPr/>
    <w:rPr>
      <w:b/>
      <w:bCs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697f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af1"/>
    <w:qFormat/>
    <w:rsid w:val="008514db"/>
    <w:pPr>
      <w:widowControl w:val="false"/>
      <w:shd w:val="clear" w:color="auto" w:fill="FFFFFF"/>
      <w:spacing w:lineRule="auto" w:line="240" w:before="0" w:after="0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72eb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1700-923F-4EBD-B934-8F0092ED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LibreOffice/6.2.8.2$Linux_X86_64 LibreOffice_project/20$Build-2</Application>
  <Pages>18</Pages>
  <Words>3158</Words>
  <Characters>24636</Characters>
  <CharactersWithSpaces>27765</CharactersWithSpaces>
  <Paragraphs>273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2020-06-26T11:32:00Z</dcterms:created>
  <dc:creator>Михаил</dc:creator>
  <dc:description/>
  <dc:language>ru-RU</dc:language>
  <cp:lastModifiedBy/>
  <cp:lastPrinted>2020-05-29T05:39:00Z</cp:lastPrinted>
  <dcterms:modified xsi:type="dcterms:W3CDTF">2020-10-21T12:04:21Z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