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185420</wp:posOffset>
            </wp:positionH>
            <wp:positionV relativeFrom="paragraph">
              <wp:posOffset>-267335</wp:posOffset>
            </wp:positionV>
            <wp:extent cx="5998845" cy="106921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7"/>
          <w:szCs w:val="27"/>
        </w:rPr>
      </w:pPr>
      <w:r>
        <w:rPr/>
      </w:r>
    </w:p>
    <w:p>
      <w:pPr>
        <w:pStyle w:val="Style16"/>
        <w:tabs>
          <w:tab w:val="left" w:pos="9355" w:leader="none"/>
        </w:tabs>
        <w:spacing w:before="0" w:after="0"/>
        <w:ind w:right="-1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7"/>
          <w:szCs w:val="27"/>
        </w:rPr>
        <w:t xml:space="preserve">Положение </w:t>
      </w:r>
    </w:p>
    <w:p>
      <w:pPr>
        <w:pStyle w:val="Style16"/>
        <w:widowControl/>
        <w:tabs>
          <w:tab w:val="left" w:pos="9355" w:leader="none"/>
        </w:tabs>
        <w:bidi w:val="0"/>
        <w:spacing w:lineRule="atLeast" w:line="252" w:before="0" w:after="0"/>
        <w:ind w:right="-1" w:hanging="0"/>
        <w:jc w:val="center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7"/>
          <w:szCs w:val="27"/>
          <w:lang w:val="ru-RU" w:eastAsia="ru-RU" w:bidi="ar-SA"/>
        </w:rPr>
        <w:t xml:space="preserve">об организации выполнения мероприятий Стандарта по организации работы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Муниципального бюджетного учреждени</w:t>
      </w:r>
      <w:r>
        <w:rPr>
          <w:rFonts w:eastAsia="" w:cs="" w:ascii="Times New Roman" w:hAnsi="Times New Roman" w:cstheme="minorBidi" w:eastAsiaTheme="minorEastAsia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 дополнительного образования городского округа Королёв Московской области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0"/>
          <w:sz w:val="27"/>
          <w:szCs w:val="27"/>
          <w:lang w:val="ru-RU" w:eastAsia="ru-RU" w:bidi="ar-SA"/>
        </w:rPr>
        <w:t xml:space="preserve"> «Центр развития творчества детей и юношества», в целях недопущения распространения новой коронавирусной инфекции (COVID-2019)</w:t>
      </w:r>
    </w:p>
    <w:p>
      <w:pPr>
        <w:pStyle w:val="Normal"/>
        <w:tabs>
          <w:tab w:val="left" w:pos="9355" w:leader="none"/>
        </w:tabs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3"/>
        <w:widowControl/>
        <w:numPr>
          <w:ilvl w:val="2"/>
          <w:numId w:val="2"/>
        </w:numPr>
        <w:spacing w:before="300" w:after="180"/>
        <w:ind w:left="0" w:right="0" w:hanging="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bookmarkStart w:id="0" w:name="h_00000000000000000000000000000000000000"/>
      <w:bookmarkStart w:id="1" w:name="redstr1"/>
      <w:bookmarkStart w:id="2" w:name="P0046"/>
      <w:bookmarkStart w:id="3" w:name="redstr2"/>
      <w:bookmarkStart w:id="4" w:name="P0045"/>
      <w:bookmarkEnd w:id="0"/>
      <w:bookmarkEnd w:id="1"/>
      <w:bookmarkEnd w:id="2"/>
      <w:bookmarkEnd w:id="3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I. Общие положения</w:t>
      </w:r>
    </w:p>
    <w:p>
      <w:pPr>
        <w:pStyle w:val="Style16"/>
        <w:widowControl/>
        <w:spacing w:lineRule="atLeast" w:line="252" w:before="0" w:after="0"/>
        <w:ind w:left="0" w:right="0" w:hanging="0"/>
        <w:jc w:val="both"/>
        <w:rPr/>
      </w:pPr>
      <w:bookmarkStart w:id="5" w:name="redstr3"/>
      <w:bookmarkStart w:id="6" w:name="P004C"/>
      <w:bookmarkStart w:id="7" w:name="P004A"/>
      <w:bookmarkEnd w:id="5"/>
      <w:bookmarkEnd w:id="6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1.1.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Настоящий документ </w:t>
      </w:r>
      <w:r>
        <w:rPr>
          <w:rFonts w:eastAsia="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Положение об организации выполнения мероприятий Стандарта по организации работы Муниципального бюджетного учреждения дополнительного образования городского округа Королёв Московской области  «Центр развития творчества детей и юношества», в целях недопущения распространения новой коронавирусной инфекции (COVID-2019) (далее - 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Положение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 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определяет порядок действий при организации образовательной деятельности, проведении досуговых мероприятий в </w:t>
      </w:r>
      <w:r>
        <w:rPr>
          <w:rFonts w:eastAsia="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Муниципальном бюджетном учреждени</w:t>
      </w:r>
      <w:r>
        <w:rPr>
          <w:rFonts w:eastAsia="" w:cs="" w:ascii="Times New Roman" w:hAnsi="Times New Roman" w:cstheme="minorBidi" w:eastAsiaTheme="minorEastAsia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и</w:t>
      </w:r>
      <w:r>
        <w:rPr>
          <w:rFonts w:eastAsia="" w:cs="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 дополнительного образования городского округа Королёв Московской области «Центр развития творчества детей и юношества» 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 (далее — организация).</w:t>
      </w:r>
    </w:p>
    <w:p>
      <w:pPr>
        <w:pStyle w:val="Style16"/>
        <w:widowControl/>
        <w:spacing w:lineRule="atLeast" w:line="252" w:before="0" w:after="0"/>
        <w:ind w:left="0" w:right="0" w:hanging="0"/>
        <w:jc w:val="both"/>
        <w:rPr/>
      </w:pP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1.2. Положение разработано в соответствии Стандарту по организации работы образовательных организаций, предоставляющих дошкольное, дополнительное образование, в целях недопущения распространения новой коронавирусной инфекции (COVID-2019), 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утвержденного </w:t>
      </w: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распоряжением первого заместителя Председателя Правительства Московской области от 29.05.2020 № 42-р.</w:t>
      </w:r>
    </w:p>
    <w:p>
      <w:pPr>
        <w:pStyle w:val="Style16"/>
        <w:widowControl/>
        <w:spacing w:lineRule="atLeast" w:line="252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1.3. Настоящее Положение распространяется на всех сотрудников образовательной организации, на обучающихся и их родителей.</w:t>
      </w:r>
    </w:p>
    <w:p>
      <w:pPr>
        <w:pStyle w:val="Style16"/>
        <w:widowControl/>
        <w:spacing w:lineRule="atLeast" w:line="252" w:before="0" w:after="0"/>
        <w:ind w:left="0" w:right="0" w:hanging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lang w:val="ru-RU" w:eastAsia="ru-RU" w:bidi="ar-SA"/>
        </w:rPr>
      </w:pP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lang w:val="ru-RU" w:eastAsia="ru-RU" w:bidi="ar-SA"/>
        </w:rPr>
      </w:r>
    </w:p>
    <w:p>
      <w:pPr>
        <w:pStyle w:val="TableParagraph"/>
        <w:widowControl w:val="false"/>
        <w:numPr>
          <w:ilvl w:val="2"/>
          <w:numId w:val="2"/>
        </w:numPr>
        <w:spacing w:lineRule="auto" w:line="264" w:before="0" w:after="0"/>
        <w:jc w:val="center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lang w:val="ru-RU" w:eastAsia="ru-RU" w:bidi="ar-SA"/>
        </w:rPr>
      </w:r>
    </w:p>
    <w:p>
      <w:pPr>
        <w:pStyle w:val="TableParagraph"/>
        <w:widowControl w:val="false"/>
        <w:numPr>
          <w:ilvl w:val="2"/>
          <w:numId w:val="2"/>
        </w:numPr>
        <w:spacing w:lineRule="auto" w:line="264" w:before="0" w:after="0"/>
        <w:jc w:val="center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II. Организационные мероприятия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2.1. Перед открытием организации провести:</w:t>
      </w:r>
    </w:p>
    <w:p>
      <w:pPr>
        <w:pStyle w:val="TableParagraph"/>
        <w:widowControl w:val="false"/>
        <w:numPr>
          <w:ilvl w:val="0"/>
          <w:numId w:val="3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генеральную уборку помещений с применением дезинфицирующих средств по вирусному режиму;</w:t>
      </w:r>
    </w:p>
    <w:p>
      <w:pPr>
        <w:pStyle w:val="TableParagraph"/>
        <w:widowControl w:val="false"/>
        <w:numPr>
          <w:ilvl w:val="0"/>
          <w:numId w:val="3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очистку и дезинфекцию систем вентиляции и кондиционирования воздуха силами аккредитованной организации.</w:t>
      </w:r>
    </w:p>
    <w:p>
      <w:pPr>
        <w:pStyle w:val="TableParagraph"/>
        <w:widowControl w:val="false"/>
        <w:numPr>
          <w:ilvl w:val="2"/>
          <w:numId w:val="2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Далее указанные мероприятия проводить не реже 1 раза в месяц.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2.2. Закрепить за каждым объединением отдельное помещение, организовав обучение в строго закрепленных помещениях. 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2.3. Сократить число обучающихся в объединении до 12 человек.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2.4. Обеспечить размещение обучающихся в аудиториях с соблюдением мер социального дистанцирования.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2.5. Исключить проведение массовых мероприятий.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2.6. Обеспечить проведение ежедневных «утренних фильтров»  с обязательной термометрией (целесообразно использовать бесконтактные термометры) с целью выявления и недопущения </w:t>
        <w:br/>
        <w:t>в организацию обучающихся и их родителей (законных представителей), сотрудников организации с признаками респираторных заболеваний и ОРВИ при входе в здание, исключив скопление обучающихся и их родителей (законных представителей) при проведении «утреннего фильтра».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2.7.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>
      <w:pPr>
        <w:pStyle w:val="Style16"/>
        <w:widowControl w:val="false"/>
        <w:numPr>
          <w:ilvl w:val="0"/>
          <w:numId w:val="2"/>
        </w:numPr>
        <w:tabs>
          <w:tab w:val="left" w:pos="1418" w:leader="none"/>
        </w:tabs>
        <w:spacing w:lineRule="auto" w:line="264" w:before="0" w:after="0"/>
        <w:jc w:val="both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2.8. Обеспечить ведение журналов:</w:t>
      </w:r>
    </w:p>
    <w:p>
      <w:pPr>
        <w:pStyle w:val="Style16"/>
        <w:widowControl w:val="false"/>
        <w:numPr>
          <w:ilvl w:val="0"/>
          <w:numId w:val="4"/>
        </w:numPr>
        <w:tabs>
          <w:tab w:val="left" w:pos="1418" w:leader="none"/>
        </w:tabs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журнал (табель) прибытия и убытия сотрудников организации;</w:t>
      </w:r>
    </w:p>
    <w:p>
      <w:pPr>
        <w:pStyle w:val="Style16"/>
        <w:widowControl w:val="false"/>
        <w:numPr>
          <w:ilvl w:val="0"/>
          <w:numId w:val="4"/>
        </w:numPr>
        <w:tabs>
          <w:tab w:val="left" w:pos="1418" w:leader="none"/>
        </w:tabs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журнал учета сотрудников с выявленными симптомами ОРВИ;</w:t>
      </w:r>
    </w:p>
    <w:p>
      <w:pPr>
        <w:pStyle w:val="TableParagraph"/>
        <w:widowControl w:val="false"/>
        <w:numPr>
          <w:ilvl w:val="0"/>
          <w:numId w:val="4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журнал учета обучающихся с выявленными симптомами ОРВИ.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2.9. Обеспечить незамедлительную изоляцию обучающихся с признаками респираторных заболеваний и ОРВИ до прихода родителей (законных представителей) или приезда бригады скорой помощи.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2.10. Не допускать к работе сотрудников организации с признаками респираторных заболеваний и ОРВИ.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2.11. Сведения об указанных случаях незамедлительно направлять в поликлинику и Управление Роспотребнадзора по Московской области (его территориальный отдел).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sz w:val="24"/>
          <w:szCs w:val="24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2.12. Обеспечить проведение измерений температуры сотрудников не менее 2-х раз в день. Не допускать на территорию организации родителей (законных представителей) без средств индивидуальной защиты органов дыхания (масок).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2.13. Не допускать к посещению территории организации лиц, не достигших возраста 18 лет (за исключением обучающихся организации), а также старше 65 лет (за исключением сотрудников организации, чье нахождение на рабочем месте является критически важным).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2.14. Организовать при входе в организацию обработку рук кожными антисептиками, предназначенными для этих целей. Установить при входе в организацию дозаторы с антисептическим средством для обработки рук.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2.15. С учетом погодных условий максимально организовать проведение занятий на открытом воздухе.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2.16.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 проведение профилактической дезинфекции:</w:t>
      </w:r>
    </w:p>
    <w:p>
      <w:pPr>
        <w:pStyle w:val="TableParagraph"/>
        <w:widowControl w:val="false"/>
        <w:numPr>
          <w:ilvl w:val="0"/>
          <w:numId w:val="5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основные и вспомогательные помещения – 2 раза в день утром и вечером;</w:t>
      </w:r>
    </w:p>
    <w:p>
      <w:pPr>
        <w:pStyle w:val="TableParagraph"/>
        <w:widowControl w:val="false"/>
        <w:numPr>
          <w:ilvl w:val="0"/>
          <w:numId w:val="5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санитарные узлы – 3 раза в день;</w:t>
      </w:r>
    </w:p>
    <w:p>
      <w:pPr>
        <w:pStyle w:val="TableParagraph"/>
        <w:widowControl w:val="false"/>
        <w:numPr>
          <w:ilvl w:val="0"/>
          <w:numId w:val="5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дверные ручки, выключатели, поручни, перила – каждый час.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2.17.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Дезинфицирующие средства использовать в соответствии с инструкциями производителя в концентрациях для вирусных инфекций.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2.18.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Дополнительно проводить в перерывах между занятиями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2.19.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при отсутствии обучающихся сквозное проветривание групповых помещений.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дезинфекцию воздушной среды с использованием приборов для обеззараживания воздуха. Перед использованием приборов для обеззараживания воздуха необходимо провести соответствующий инструктаж сотрудников.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2.20.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Исключить использование бактерицидных ламп открытого типа в присутствии обучающихся организации.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2.21.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ведение журнала учета проведенных дезинфицирующих мероприятий по профилактике распространения коронавирусной инфекции (COVID-2019).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2.22.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постоянное наличие мыла, туалетной бумаги в санузлах для обучающихся и сотрудников, установить дозаторы с антисептическим средством для обработки рук.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2.23.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контроль за соблюдением правил личной гигиены обучающимися и сотрудниками. Усилить педагогическую работу по гигиеническому воспитанию обучающихся и их родителей (законных представителей).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2.24.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контроль за находящимися на территории ведения деятельности сотрудниками в целях исключения их перемещения за пределы территории ведения деятельности, за исключением движения от места проживания к месту работы и обратно.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2.25.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Организовать работу сотрудников организации, которые непосредственно контактируют с обучающимися организации, с использованием средств индивидуальной защиты (маски) со сменой каждые 3 часа.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2.26.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сотрудников на рабочих местах запасом одноразовых масок (исходя из продолжительности рабочего дня и смены масок не реже 1 раза в 3 часа), а также дезинфицирующих салфеток, кожных антисептиков для обработки рук (с содержанием этилового спирта не менее 70% по массе, изопропилового не менее 60% по массе), дезинфицирующих средств, перчаток.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2.27.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Не допускать повторное использование одноразовых масок, а также использование увлажненных масок.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2.28.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осуществление обработки рук и/или перчаток кожными антисептиками не реже чем каждые два часа.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2.29.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Организовать централизованный сбор использованных одноразовых масок. Перед их размещением в контейнеры для сбора отходов осуществляется герметичная упаковка в 2 полиэтиленовых пакета. 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2.30.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Временно отстранить от работы или перевести на дистанционную форму работы сотрудников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инфекцией (COVID- 2019), за исключением сотрудников, чье нахождение на рабочем месте является критически важным.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2.31.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контроль соблюдения самоизоляции сотрудников на дому на установленный срок (14 дней) при возвращении из стран, где зарегистрированы случаи новой коронавирусной инфекции.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2.32.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При поступлении запроса из Управления Роспотребнадзора по Московской области (его территориальных отделов) организация незамедлительно предоставляет информацию обо всех контактах заболевшего сотрудника новой коронавирусной инфекцией (COVID-2019) в связи с исполнением им трудовых функций, обеспечивают проведение дезинфекции помещений организации, где находился заболевший.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2.33.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Организаци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я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 информиру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е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т сотрудников о:</w:t>
      </w:r>
    </w:p>
    <w:p>
      <w:pPr>
        <w:pStyle w:val="TableParagraph"/>
        <w:widowControl w:val="false"/>
        <w:numPr>
          <w:ilvl w:val="0"/>
          <w:numId w:val="6"/>
        </w:numPr>
        <w:tabs>
          <w:tab w:val="left" w:pos="262" w:leader="none"/>
        </w:tabs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действиях при выявлении признаков коронавирусной инфекции COVID-2019 у сотрудника и (или) членов его семьи в домашних условиях (акцент на необходимости вызова врача на дом, акцент на запрет самостоятельного посещения медицинской организации </w:t>
        <w:br/>
        <w:t>и запрет на посещение работы при выявлении признаков ОРВИ);</w:t>
      </w:r>
    </w:p>
    <w:p>
      <w:pPr>
        <w:pStyle w:val="TableParagraph"/>
        <w:widowControl w:val="false"/>
        <w:numPr>
          <w:ilvl w:val="0"/>
          <w:numId w:val="6"/>
        </w:numPr>
        <w:tabs>
          <w:tab w:val="left" w:pos="262" w:leader="none"/>
        </w:tabs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действиях при выявлении признаков коронавирусной инфекции COVID-2019 у сотрудника на рабочем месте (акцент на необходимости обращения к уполномоченному должностному лицу, для последующей изоляции и организации транспортировки; акцент на запрет самостоятельного передвижения по территории организации, </w:t>
        <w:br/>
        <w:t xml:space="preserve">за исключением места временной изоляции, до принятия решения </w:t>
        <w:br/>
        <w:t>о способах транспортировки);</w:t>
      </w:r>
    </w:p>
    <w:p>
      <w:pPr>
        <w:pStyle w:val="TableParagraph"/>
        <w:widowControl w:val="false"/>
        <w:numPr>
          <w:ilvl w:val="0"/>
          <w:numId w:val="6"/>
        </w:numPr>
        <w:tabs>
          <w:tab w:val="left" w:pos="260" w:leader="none"/>
        </w:tabs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правилах использования средств индивидуальной защиты, в том числе масок и перчаток;</w:t>
      </w:r>
    </w:p>
    <w:p>
      <w:pPr>
        <w:pStyle w:val="TableParagraph"/>
        <w:widowControl w:val="false"/>
        <w:numPr>
          <w:ilvl w:val="0"/>
          <w:numId w:val="6"/>
        </w:numPr>
        <w:tabs>
          <w:tab w:val="left" w:pos="377" w:leader="none"/>
        </w:tabs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«горячих» телефонах для вызова врача и для получения необходимых консультаций;</w:t>
      </w:r>
    </w:p>
    <w:p>
      <w:pPr>
        <w:pStyle w:val="TableParagraph"/>
        <w:widowControl w:val="false"/>
        <w:numPr>
          <w:ilvl w:val="0"/>
          <w:numId w:val="6"/>
        </w:numPr>
        <w:tabs>
          <w:tab w:val="left" w:pos="368" w:leader="none"/>
        </w:tabs>
        <w:spacing w:lineRule="auto" w:line="264" w:before="0" w:after="0"/>
        <w:jc w:val="left"/>
        <w:rPr>
          <w:rFonts w:ascii="Times New Roman" w:hAnsi="Times New Roman" w:eastAsia="" w:cs="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официальных информационных ресурсах (сайты Всемирной организации здравоохранения, Министерства здравоохранения Московской области, Управления Роспотребнадзора по Московской области);</w:t>
      </w:r>
    </w:p>
    <w:p>
      <w:pPr>
        <w:pStyle w:val="TableParagraph"/>
        <w:widowControl w:val="false"/>
        <w:numPr>
          <w:ilvl w:val="0"/>
          <w:numId w:val="6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ответственности за распространение ложной информации.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2.34.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Ограничить доступ в организацию лиц, не осуществляющих непосредственные трудовые функции в помещениях организации, за исключением процессов в части аварийного ремонта </w:t>
        <w:br/>
        <w:t>и обслуживания зданий, строений, сооружений, помещений в них.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2.35.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Обеспечить ведение журнала учета проведенных мероприятий по профилактике распространения коронавирусной инфекции (COVID-19).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2.36.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Установить график прогулок обучающихся, исключающий совместное пребывание обучающихся из различных объединений на прогулочных, спортивных и игровых площадках, в коридорах, вестибюлях и иных помещениях.</w:t>
      </w:r>
    </w:p>
    <w:p>
      <w:pPr>
        <w:pStyle w:val="TableParagraph"/>
        <w:widowControl w:val="false"/>
        <w:numPr>
          <w:ilvl w:val="0"/>
          <w:numId w:val="2"/>
        </w:numPr>
        <w:spacing w:lineRule="auto" w:line="264" w:before="0" w:after="0"/>
        <w:jc w:val="left"/>
        <w:rPr/>
      </w:pP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 xml:space="preserve">2.37. </w:t>
      </w:r>
      <w:r>
        <w:rPr>
          <w:rFonts w:eastAsia="" w:cs="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ru-RU" w:eastAsia="ru-RU" w:bidi="ar-SA"/>
        </w:rPr>
        <w:t>Организовать проведение разъяснительной работы с родителями и обучающимися (в форме, доступной для детей, согласно их возрасту) по гигиеническому воспитанию, соблюдению правил личной гигиены, проведению профилактических мероприятий.</w:t>
      </w:r>
    </w:p>
    <w:p>
      <w:pPr>
        <w:pStyle w:val="Normal"/>
        <w:numPr>
          <w:ilvl w:val="0"/>
          <w:numId w:val="2"/>
        </w:numPr>
        <w:spacing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567" w:header="0" w:top="1134" w:footer="1134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5341545"/>
    </w:sdtPr>
    <w:sdtContent>
      <w:p>
        <w:pPr>
          <w:pStyle w:val="Style22"/>
          <w:numPr>
            <w:ilvl w:val="0"/>
            <w:numId w:val="0"/>
          </w:numPr>
          <w:ind w:left="720" w:hanging="0"/>
          <w:jc w:val="center"/>
          <w:rPr/>
        </w:pPr>
        <w:r>
          <w:rPr/>
        </w:r>
      </w:p>
      <w:p>
        <w:pPr>
          <w:pStyle w:val="Style22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d51e1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4"/>
    <w:uiPriority w:val="99"/>
    <w:semiHidden/>
    <w:qFormat/>
    <w:rsid w:val="001d40a7"/>
    <w:rPr/>
  </w:style>
  <w:style w:type="character" w:styleId="Style12" w:customStyle="1">
    <w:name w:val="Нижний колонтитул Знак"/>
    <w:basedOn w:val="DefaultParagraphFont"/>
    <w:link w:val="a6"/>
    <w:uiPriority w:val="99"/>
    <w:qFormat/>
    <w:rsid w:val="001d40a7"/>
    <w:rPr/>
  </w:style>
  <w:style w:type="character" w:styleId="Strong">
    <w:name w:val="Strong"/>
    <w:basedOn w:val="DefaultParagraphFont"/>
    <w:uiPriority w:val="22"/>
    <w:qFormat/>
    <w:rsid w:val="00107c6b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51e1d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" w:cs=""/>
      <w:b w:val="false"/>
      <w:i w:val="false"/>
      <w:caps w:val="false"/>
      <w:smallCaps w:val="false"/>
      <w:color w:val="000000"/>
      <w:spacing w:val="0"/>
      <w:kern w:val="0"/>
      <w:sz w:val="24"/>
      <w:szCs w:val="24"/>
      <w:u w:val="single"/>
      <w:lang w:val="ru-RU" w:eastAsia="ru-RU" w:bidi="ar-SA"/>
    </w:rPr>
  </w:style>
  <w:style w:type="character" w:styleId="ListLabel2">
    <w:name w:val="ListLabel 2"/>
    <w:qFormat/>
    <w:rPr>
      <w:rFonts w:ascii="Times New Roman" w:hAnsi="Times New Roman" w:cs="OpenSymbol"/>
      <w:b w:val="false"/>
      <w:sz w:val="24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Times New Roman" w:hAnsi="Times New Roman" w:cs="OpenSymbol"/>
      <w:b w:val="false"/>
      <w:sz w:val="24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qFormat/>
    <w:rsid w:val="009323e7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5"/>
    <w:uiPriority w:val="99"/>
    <w:semiHidden/>
    <w:unhideWhenUsed/>
    <w:rsid w:val="001d40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1d40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107c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nformat" w:customStyle="1">
    <w:name w:val="ConsPlusNonformat"/>
    <w:qFormat/>
    <w:rsid w:val="00ab4bb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Headertext" w:customStyle="1">
    <w:name w:val="headertext"/>
    <w:basedOn w:val="Normal"/>
    <w:qFormat/>
    <w:rsid w:val="005211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  <w:ind w:left="107" w:hanging="0"/>
    </w:pPr>
    <w:rPr>
      <w:rFonts w:ascii="Times New Roman" w:hAnsi="Times New Roman" w:eastAsia="Times New Roman" w:cs="Times New Roman"/>
      <w:lang w:bidi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c551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c584-25b9-4ffd-991b-d7fb03bcf7c1}"/>
      </w:docPartPr>
      <w:docPartBody>
        <w:p w14:paraId="08076C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E6DB-4013-4E7D-99EA-42BA80FE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LibreOffice/6.0.7.3$Linux_X86_64 LibreOffice_project/00m0$Build-3</Application>
  <Pages>5</Pages>
  <Words>1160</Words>
  <Characters>8701</Characters>
  <CharactersWithSpaces>9804</CharactersWithSpaces>
  <Paragraphs>60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2017-09-18T11:26:00Z</dcterms:created>
  <dc:creator>Алексей</dc:creator>
  <dc:description/>
  <dc:language>ru-RU</dc:language>
  <cp:lastModifiedBy/>
  <cp:lastPrinted>2020-08-24T15:37:56Z</cp:lastPrinted>
  <dcterms:modified xsi:type="dcterms:W3CDTF">2020-08-24T15:46:25Z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